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9DDE" w14:textId="5389F401" w:rsidR="000352B3" w:rsidRPr="000352B3" w:rsidRDefault="000352B3" w:rsidP="000352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>Załącznik nr 3</w:t>
      </w:r>
    </w:p>
    <w:p w14:paraId="4DF4882D" w14:textId="22B969F5" w:rsidR="00CC0B2D" w:rsidRDefault="00CC0B2D" w:rsidP="00CC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D91B0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/POWER/V</w:t>
      </w:r>
      <w:r w:rsidR="000A489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D91B0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22</w:t>
      </w:r>
    </w:p>
    <w:p w14:paraId="39190030" w14:textId="77777777" w:rsidR="00CA4FE6" w:rsidRPr="000D6CEE" w:rsidRDefault="00CA4FE6" w:rsidP="00CC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F29031D" w14:textId="77777777" w:rsidR="00CC0B2D" w:rsidRPr="0057067D" w:rsidRDefault="00CC0B2D" w:rsidP="00CC0B2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na  realizację usługi szkoleniowej dla osób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bezrobotnych w ramach projektu </w:t>
      </w:r>
      <w:r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D262AC">
        <w:rPr>
          <w:rFonts w:ascii="Times New Roman" w:hAnsi="Times New Roman" w:cs="Times New Roman"/>
          <w:b/>
          <w:sz w:val="24"/>
          <w:szCs w:val="24"/>
        </w:rPr>
        <w:t>I</w:t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dniu </w:t>
      </w:r>
      <w:r w:rsidR="00D91B06" w:rsidRPr="00B82B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</w:t>
      </w:r>
      <w:r w:rsidRPr="00B82B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  <w:r w:rsidR="00D91B0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91B06" w:rsidRPr="003658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33692290" w14:textId="77777777" w:rsidR="00A102A3" w:rsidRPr="000D6CEE" w:rsidRDefault="00CC0B2D" w:rsidP="00CC0B2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635FBC89" w14:textId="77777777" w:rsidR="00A102A3" w:rsidRDefault="00CC0B2D" w:rsidP="00A102A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6AD0C5E2" w14:textId="77777777" w:rsidR="00A102A3" w:rsidRPr="00A102A3" w:rsidRDefault="00D91B06" w:rsidP="00A102A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…………………………………………………………………………………………………………...</w:t>
      </w:r>
    </w:p>
    <w:p w14:paraId="66446171" w14:textId="77777777" w:rsidR="00CC0B2D" w:rsidRPr="000D6CEE" w:rsidRDefault="00CA4FE6" w:rsidP="00CC0B2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="00CC0B2D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 w dalszej części umowy „Zamawiającym ”</w:t>
      </w:r>
      <w:r w:rsidR="00CC0B2D"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</w:p>
    <w:p w14:paraId="685B0D15" w14:textId="77777777" w:rsidR="00CC0B2D" w:rsidRDefault="00CC0B2D" w:rsidP="0023205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</w:t>
      </w:r>
    </w:p>
    <w:p w14:paraId="0811C117" w14:textId="77777777" w:rsidR="00AA38A9" w:rsidRDefault="00D91B06" w:rsidP="00D91B06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="00AA38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93665" w14:textId="77777777" w:rsidR="00D91B06" w:rsidRDefault="00D91B06" w:rsidP="00CC0B2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w imieniu którego działa:</w:t>
      </w:r>
    </w:p>
    <w:p w14:paraId="44188C85" w14:textId="77777777" w:rsidR="00D91B06" w:rsidRPr="00D91B06" w:rsidRDefault="00D91B06" w:rsidP="00CC0B2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CD39D42" w14:textId="77777777" w:rsidR="00CC0B2D" w:rsidRPr="000D6CEE" w:rsidRDefault="00AA38A9" w:rsidP="00CC0B2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zwaną</w:t>
      </w:r>
      <w:r w:rsidR="00CC0B2D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dalszej części umowy „Wykonawcą”.</w:t>
      </w:r>
    </w:p>
    <w:p w14:paraId="5D44F01A" w14:textId="77777777" w:rsidR="00CC0B2D" w:rsidRPr="000D6CEE" w:rsidRDefault="00CC0B2D" w:rsidP="00CA4FE6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1 </w:t>
      </w:r>
    </w:p>
    <w:p w14:paraId="38BBEA7D" w14:textId="77777777" w:rsidR="00CC0B2D" w:rsidRPr="00D262AC" w:rsidRDefault="00CC0B2D" w:rsidP="00CA4FE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91B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</w:t>
      </w:r>
      <w:r w:rsid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E3F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</w:t>
      </w:r>
      <w:r w:rsid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</w:t>
      </w:r>
      <w:r w:rsidR="000A48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="000165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</w:t>
      </w:r>
      <w:r w:rsidR="00066D80">
        <w:rPr>
          <w:rFonts w:ascii="Times New Roman" w:hAnsi="Times New Roman" w:cs="Times New Roman"/>
          <w:b/>
          <w:sz w:val="24"/>
          <w:szCs w:val="24"/>
        </w:rPr>
        <w:t>Brukarz z obsługą zagęszczarek i ubijaków wibracyjnych</w:t>
      </w:r>
      <w:r w:rsidR="00066D80" w:rsidRPr="00EE4286">
        <w:rPr>
          <w:rFonts w:ascii="Times New Roman" w:hAnsi="Times New Roman" w:cs="Times New Roman"/>
          <w:b/>
          <w:sz w:val="24"/>
          <w:szCs w:val="24"/>
        </w:rPr>
        <w:t>”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="00066D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200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066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czego 80% stanowią zajęcia praktyczne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programem szkolenia oraz na </w:t>
      </w:r>
      <w:r w:rsidR="00066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warunkach przedstawionych przez</w:t>
      </w:r>
      <w:r w:rsidR="00AE6778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  <w:r w:rsidR="00066D8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66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odpowiedzi na </w:t>
      </w:r>
      <w:r w:rsidRPr="00F90A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upowszechnione ogłoszenie o zamówieniu na usługi społeczne z </w:t>
      </w:r>
      <w:r w:rsidRPr="00DA669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dnia </w:t>
      </w:r>
      <w:r w:rsid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…………..</w:t>
      </w:r>
      <w:r w:rsidRPr="00D262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</w:p>
    <w:p w14:paraId="1C1F9D79" w14:textId="77777777" w:rsidR="000E41D3" w:rsidRDefault="000E41D3" w:rsidP="00965D7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 w trybie podstawowym art. 275 pkt.1 w związku z art. 359 pkt.2 ustawy z dnia 11 września 2019r. Prawo zamówień publicznych</w:t>
      </w:r>
      <w:r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 Dz.U. z 2021r., poz. 1129 z późn.zm.)</w:t>
      </w:r>
    </w:p>
    <w:p w14:paraId="03E8D931" w14:textId="77777777" w:rsidR="00776570" w:rsidRPr="00776570" w:rsidRDefault="00D96950" w:rsidP="00776570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Termin realizacji </w:t>
      </w:r>
      <w:r w:rsidR="00AE677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przedmiotu umowy</w:t>
      </w:r>
      <w:r w:rsidR="00CC0B2D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:</w:t>
      </w:r>
      <w:r w:rsidR="00AE6778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="003E18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776570" w:rsidRPr="007765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miesiące, rozpoczęcie szkolenia trwającego </w:t>
      </w:r>
      <w:r w:rsidR="003E18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776570" w:rsidRPr="007765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miesiąc marzec 2022 r. </w:t>
      </w:r>
    </w:p>
    <w:p w14:paraId="16E0E30D" w14:textId="77777777" w:rsidR="00AE6778" w:rsidRDefault="00717042" w:rsidP="00CA4FE6">
      <w:pPr>
        <w:numPr>
          <w:ilvl w:val="0"/>
          <w:numId w:val="2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="00AE6778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</w:t>
      </w:r>
      <w:r w:rsidR="00AE6778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zostanie ustalany</w:t>
      </w:r>
      <w:r w:rsidR="00AE6778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elektronicznie pomiędzy Zamawiającym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AE6778"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4C7330AE" w14:textId="77777777" w:rsidR="00AE6778" w:rsidRDefault="00CC0B2D" w:rsidP="00AE6778">
      <w:pPr>
        <w:numPr>
          <w:ilvl w:val="0"/>
          <w:numId w:val="2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zobowiązany będzie do przedstawienia harmonogram</w:t>
      </w:r>
      <w:r w:rsidR="007170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 szkolenia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rozpoczęciem szkolenia.</w:t>
      </w:r>
    </w:p>
    <w:p w14:paraId="7A1F5D92" w14:textId="09BB510C" w:rsidR="00AE6778" w:rsidRDefault="00AE6778" w:rsidP="00CA4FE6">
      <w:pPr>
        <w:numPr>
          <w:ilvl w:val="0"/>
          <w:numId w:val="2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677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>Termin egzaminu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B31AB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zewnętrznego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powołaną przez </w:t>
      </w:r>
      <w:r w:rsidR="00504A3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Izbę Rzemieślniczą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</w:t>
      </w:r>
      <w:r w:rsidRPr="005A280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bezpośrednio po zakończeniu szkolenia.</w:t>
      </w:r>
    </w:p>
    <w:p w14:paraId="2055AC7E" w14:textId="0D1B0468" w:rsidR="00AE6778" w:rsidRDefault="00CC0B2D" w:rsidP="00AE6778">
      <w:pPr>
        <w:numPr>
          <w:ilvl w:val="0"/>
          <w:numId w:val="2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677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Liczba dni szkolenia dla jednego uczestnika  - max</w:t>
      </w:r>
      <w:r w:rsidRPr="00B81509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. </w:t>
      </w:r>
      <w:r w:rsidR="000165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34</w:t>
      </w:r>
      <w:r w:rsidRPr="00B8150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dni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+ egzamin </w:t>
      </w:r>
      <w:r w:rsidR="00855AC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zewnętrzny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</w:t>
      </w:r>
      <w:r w:rsidR="00D96950"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 w:rsidR="000165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Izbę Rzemieślniczą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1C71A65" w14:textId="77777777" w:rsidR="00CC0B2D" w:rsidRPr="00AE6778" w:rsidRDefault="00CC0B2D" w:rsidP="00AE6778">
      <w:pPr>
        <w:numPr>
          <w:ilvl w:val="0"/>
          <w:numId w:val="2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677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Miejsce szkolenia</w:t>
      </w:r>
      <w:r w:rsidRPr="00AE6778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: </w:t>
      </w:r>
    </w:p>
    <w:p w14:paraId="1E4C4625" w14:textId="77777777" w:rsidR="00CC0B2D" w:rsidRPr="003E14AA" w:rsidRDefault="00CC0B2D" w:rsidP="00CA4FE6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Zajęcia teore</w:t>
      </w:r>
      <w:r w:rsidR="00D969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tyczne:</w:t>
      </w:r>
      <w:r w:rsid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………………………………………………………………………………..</w:t>
      </w:r>
    </w:p>
    <w:p w14:paraId="6F2BCEC8" w14:textId="77777777" w:rsidR="00CA4FE6" w:rsidRDefault="00ED1B44" w:rsidP="00CA4FE6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Zajęcia praktycz</w:t>
      </w:r>
      <w:r w:rsid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ne: ………………………………………………………………………………...</w:t>
      </w:r>
    </w:p>
    <w:p w14:paraId="7EA8CA96" w14:textId="77777777" w:rsidR="000B76B7" w:rsidRDefault="000B76B7" w:rsidP="00CA4FE6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70C71E" w14:textId="77777777" w:rsidR="00CC0B2D" w:rsidRPr="000D6CEE" w:rsidRDefault="00CC0B2D" w:rsidP="00CA4FE6">
      <w:pPr>
        <w:spacing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7D938FA7" w14:textId="77777777" w:rsidR="00CC0B2D" w:rsidRDefault="00CC0B2D" w:rsidP="00CA4FE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0165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osób bezrobotnych </w:t>
      </w:r>
      <w:r w:rsidR="00AE6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 grupa </w:t>
      </w:r>
      <w:r w:rsidR="0001659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E6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</w:t>
      </w:r>
      <w:r w:rsidRPr="005E062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E6778">
        <w:rPr>
          <w:rFonts w:ascii="Times New Roman" w:eastAsia="Times New Roman" w:hAnsi="Times New Roman" w:cs="Times New Roman"/>
          <w:sz w:val="24"/>
          <w:szCs w:val="24"/>
          <w:lang w:eastAsia="pl-PL"/>
        </w:rPr>
        <w:t>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0165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</w:t>
      </w:r>
      <w:r w:rsidR="0001659E">
        <w:rPr>
          <w:rFonts w:ascii="Times New Roman" w:hAnsi="Times New Roman" w:cs="Times New Roman"/>
          <w:b/>
          <w:sz w:val="24"/>
          <w:szCs w:val="24"/>
        </w:rPr>
        <w:t>Brukarz z obsługą zagęszczarek i ubijaków wibracyjnych</w:t>
      </w:r>
      <w:r w:rsidR="0001659E" w:rsidRPr="00EE4286">
        <w:rPr>
          <w:rFonts w:ascii="Times New Roman" w:hAnsi="Times New Roman" w:cs="Times New Roman"/>
          <w:b/>
          <w:sz w:val="24"/>
          <w:szCs w:val="24"/>
        </w:rPr>
        <w:t>”</w:t>
      </w:r>
      <w:r w:rsidRPr="000D6CE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ista osób skierowanych na szkolenie zostanie przekazana Wykonawcy przed terminem rozpoczęcia szkolenia.</w:t>
      </w:r>
    </w:p>
    <w:p w14:paraId="20FAFDFE" w14:textId="77777777" w:rsidR="00CC0B2D" w:rsidRPr="00A9553E" w:rsidRDefault="00CC0B2D" w:rsidP="00CC0B2D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7EECAB8" w14:textId="77777777" w:rsidR="00C4575B" w:rsidRDefault="00CC0B2D" w:rsidP="00CC0B2D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 w:rsidR="00AE677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………….</w:t>
      </w:r>
      <w:r w:rsidR="00ED1B4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(słownie złotych: </w:t>
      </w:r>
      <w:r w:rsid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…………………………..00/100 brutto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 w ofercie</w:t>
      </w:r>
      <w:r w:rsidR="000A48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</w:t>
      </w:r>
      <w:r w:rsidR="00ED1B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1659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 </w:t>
      </w:r>
      <w:r w:rsidR="00C457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osób x  …………….</w:t>
      </w:r>
      <w:r w:rsidR="00ED1B4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zł 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(koszt szkolenia jednej osoby).</w:t>
      </w:r>
    </w:p>
    <w:p w14:paraId="7EE3DFB0" w14:textId="77777777" w:rsidR="00CC0B2D" w:rsidRPr="00C4575B" w:rsidRDefault="00CC0B2D" w:rsidP="00CC0B2D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Koszt</w:t>
      </w:r>
      <w:r w:rsidR="00ED1B44"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osobogodziny szkolenia wynosi </w:t>
      </w:r>
      <w:r w:rsidR="00C4575B" w:rsidRPr="00C457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………..</w:t>
      </w:r>
      <w:r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C457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070963E5" w14:textId="77777777" w:rsidR="00CC0B2D" w:rsidRPr="000D6CEE" w:rsidRDefault="00CC0B2D" w:rsidP="00CC0B2D">
      <w:pPr>
        <w:numPr>
          <w:ilvl w:val="0"/>
          <w:numId w:val="3"/>
        </w:numPr>
        <w:tabs>
          <w:tab w:val="num" w:pos="-851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 pokryje rzeczywiście poniesione koszty realizacji usługi szkoleniowej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wysokości nie przekraczającej kosztów wymienionych w §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 ust. 1. </w:t>
      </w:r>
    </w:p>
    <w:p w14:paraId="0E49EC89" w14:textId="77777777" w:rsidR="00B740BA" w:rsidRDefault="00CC0B2D" w:rsidP="00CA4FE6">
      <w:pPr>
        <w:numPr>
          <w:ilvl w:val="0"/>
          <w:numId w:val="3"/>
        </w:numPr>
        <w:tabs>
          <w:tab w:val="num" w:pos="-2127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Należność za realizację usługi szkoleniowej Zamawiający  ureguluje przelewem w ciągu 30 dni od daty otrzymania prawidłowo wystawionej faktury, po spełnieniu zobowiązań określonych</w:t>
      </w:r>
      <w:r w:rsidR="00B8150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§ 4 i przedstawieniu wymaganej dokumentacji.</w:t>
      </w:r>
      <w:r w:rsidR="00B740B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503FAEB" w14:textId="77777777" w:rsidR="00CA4FE6" w:rsidRPr="00C4575B" w:rsidRDefault="00CC0B2D" w:rsidP="00CA4FE6">
      <w:pPr>
        <w:numPr>
          <w:ilvl w:val="0"/>
          <w:numId w:val="3"/>
        </w:numPr>
        <w:tabs>
          <w:tab w:val="num" w:pos="-2127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może wystawić fakturę za wykonaną usługę po podpisaniu przez Zamawiającego </w:t>
      </w:r>
      <w:r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i Wykonawcę listy sprawdzającej zgodność wykonania usługi szkoleniowej z niniejszą umową</w:t>
      </w:r>
      <w:r w:rsidRPr="00C4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 xml:space="preserve"> i protokołu odbioru usługi.</w:t>
      </w:r>
    </w:p>
    <w:p w14:paraId="44BDD739" w14:textId="77777777" w:rsidR="00CC0B2D" w:rsidRPr="00CA4FE6" w:rsidRDefault="00CC0B2D" w:rsidP="00CA4FE6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4</w:t>
      </w:r>
    </w:p>
    <w:p w14:paraId="41F674FB" w14:textId="77777777" w:rsidR="00CC0B2D" w:rsidRPr="00B14147" w:rsidRDefault="00CC0B2D" w:rsidP="00CC0B2D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26F2A1C5" w14:textId="77777777" w:rsidR="00CC0B2D" w:rsidRPr="00B14147" w:rsidRDefault="00CC0B2D" w:rsidP="00CC0B2D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4534BB36" w14:textId="77777777" w:rsidR="00CC0B2D" w:rsidRPr="00B14147" w:rsidRDefault="00CC0B2D" w:rsidP="00CC0B2D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programu szkolenia zawierającego informacje, o których mowa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 Rozporządzeniu Ministra Pracy i Polityki Społecznej z dn. 14 maja 2014r.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sprawie szczegółowych warunków realizacji oraz trybu i sposobów prowadzenia usług rynku pracy (Dz. U. poz. 667) sporządzonego zgodnie z programem przedstawionym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 w:type="textWrapping" w:clear="all"/>
        <w:t>w ofercie,</w:t>
      </w:r>
    </w:p>
    <w:p w14:paraId="12FEECBF" w14:textId="77777777" w:rsidR="00CC0B2D" w:rsidRDefault="00CC0B2D" w:rsidP="00670F35">
      <w:pPr>
        <w:numPr>
          <w:ilvl w:val="3"/>
          <w:numId w:val="2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134" w:hanging="85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lastRenderedPageBreak/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cej do oceny szkolenia, </w:t>
      </w:r>
    </w:p>
    <w:p w14:paraId="58CD24F7" w14:textId="77777777" w:rsidR="0001659E" w:rsidRPr="0001659E" w:rsidRDefault="00CC0B2D" w:rsidP="0001659E">
      <w:pPr>
        <w:numPr>
          <w:ilvl w:val="3"/>
          <w:numId w:val="20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wzoru </w:t>
      </w:r>
      <w:r w:rsidRPr="00F437AD">
        <w:rPr>
          <w:rFonts w:ascii="Times New Roman" w:eastAsia="Calibri" w:hAnsi="Times New Roman" w:cs="Times New Roman"/>
          <w:sz w:val="24"/>
          <w:szCs w:val="24"/>
        </w:rPr>
        <w:t>świadectw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1659E">
        <w:rPr>
          <w:rFonts w:ascii="Times New Roman" w:eastAsia="Calibri" w:hAnsi="Times New Roman" w:cs="Times New Roman"/>
          <w:sz w:val="24"/>
          <w:szCs w:val="24"/>
        </w:rPr>
        <w:t xml:space="preserve"> czeladniczego</w:t>
      </w:r>
      <w:r w:rsidRPr="00F437AD">
        <w:rPr>
          <w:rFonts w:ascii="Times New Roman" w:eastAsia="Calibri" w:hAnsi="Times New Roman" w:cs="Times New Roman"/>
          <w:sz w:val="24"/>
          <w:szCs w:val="24"/>
        </w:rPr>
        <w:t>,</w:t>
      </w:r>
      <w:r w:rsidRPr="00F437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10FFFCE" w14:textId="4C1C0BBD" w:rsidR="00CC0B2D" w:rsidRPr="00452F0C" w:rsidRDefault="00CC0B2D" w:rsidP="00670F35">
      <w:pPr>
        <w:pStyle w:val="Akapitzlist"/>
        <w:numPr>
          <w:ilvl w:val="3"/>
          <w:numId w:val="20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t xml:space="preserve">wzoru zaświadczenia o ukończeniu szkolenia zawierające elementy określone w § 71 ust.4  Rozporządzenia Ministra Pracy i Polityki Społecznej z dnia 14 maja 2014r. (Dz. U. </w:t>
      </w:r>
      <w:r w:rsidR="00E678DC">
        <w:rPr>
          <w:rFonts w:ascii="Times New Roman" w:eastAsia="Calibri" w:hAnsi="Times New Roman" w:cs="Times New Roman"/>
          <w:sz w:val="24"/>
          <w:szCs w:val="24"/>
        </w:rPr>
        <w:br/>
      </w:r>
      <w:r w:rsidRPr="00CE164A">
        <w:rPr>
          <w:rFonts w:ascii="Times New Roman" w:eastAsia="Calibri" w:hAnsi="Times New Roman" w:cs="Times New Roman"/>
          <w:sz w:val="24"/>
          <w:szCs w:val="24"/>
        </w:rPr>
        <w:t>z 2014r. poz. 667) w sprawie szczegółowych warunków realizacji oraz trybu i sposobów prowadzenia usług rynku pracy z informacją, że szkolenie realizowane było w ramach projektu</w:t>
      </w:r>
      <w:r w:rsidR="00142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142F6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142F6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0A489E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142F64">
        <w:rPr>
          <w:rFonts w:ascii="Times New Roman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="00142F64"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</w:p>
    <w:p w14:paraId="6DD56723" w14:textId="77777777" w:rsidR="002B1348" w:rsidRPr="00DF19D3" w:rsidRDefault="002B1348" w:rsidP="002B1348">
      <w:pPr>
        <w:pStyle w:val="Akapitzlist"/>
        <w:numPr>
          <w:ilvl w:val="0"/>
          <w:numId w:val="21"/>
        </w:numPr>
        <w:spacing w:after="0" w:line="360" w:lineRule="auto"/>
        <w:ind w:left="14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D3">
        <w:rPr>
          <w:rFonts w:ascii="Times New Roman" w:eastAsia="Calibri" w:hAnsi="Times New Roman" w:cs="Times New Roman"/>
          <w:sz w:val="24"/>
          <w:szCs w:val="24"/>
        </w:rPr>
        <w:t xml:space="preserve">wykonywania czynności będących przedmiotem umowy z należytą starannością, zgodnie ze złożoną ofertą, warunkami określonymi w SWZ stanowiącymi integralne części umowy, </w:t>
      </w:r>
    </w:p>
    <w:p w14:paraId="2EE299BC" w14:textId="77777777" w:rsidR="002B1348" w:rsidRPr="00114800" w:rsidRDefault="002B1348" w:rsidP="002B1348">
      <w:pPr>
        <w:numPr>
          <w:ilvl w:val="0"/>
          <w:numId w:val="2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wykonania usługi w miejscu szkolenia określonym w </w:t>
      </w:r>
      <w:r w:rsidR="00B8150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ofercie i wskazanym w § 1 pkt. 8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umowy, zgodnie z ogólnymi przepisami BHP i p.poż.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z zachowaniem reżimu sanitarno-epidemiologicznego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B1414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  <w:t xml:space="preserve"> </w:t>
      </w:r>
    </w:p>
    <w:p w14:paraId="46308A0D" w14:textId="6AFB1DA3" w:rsidR="002B1348" w:rsidRPr="00114800" w:rsidRDefault="002B1348" w:rsidP="002B134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o zapewnieniu dostępności osobom ze szczególnymi potrzebami (art.4 ust.3 i art. 5 ust.2 ustawy),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  <w:r w:rsidR="00E678D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4F2CFCDF" w14:textId="77777777" w:rsidR="002B1348" w:rsidRPr="00B14147" w:rsidRDefault="002B1348" w:rsidP="002B1348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0BEDE349" w14:textId="77777777" w:rsidR="002B1348" w:rsidRPr="000D6CEE" w:rsidRDefault="002B1348" w:rsidP="002B134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zegarowych zajęć dziennie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więcej niż 8 godzin),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352D0E" w14:textId="77777777" w:rsidR="002B1348" w:rsidRPr="000D6CEE" w:rsidRDefault="002B1348" w:rsidP="002B134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tym zakresie przepisami,</w:t>
      </w:r>
    </w:p>
    <w:p w14:paraId="530E3B24" w14:textId="77777777" w:rsidR="002B1348" w:rsidRPr="000D6CEE" w:rsidRDefault="002B1348" w:rsidP="002B1348">
      <w:pPr>
        <w:numPr>
          <w:ilvl w:val="0"/>
          <w:numId w:val="21"/>
        </w:numPr>
        <w:tabs>
          <w:tab w:val="left" w:pos="567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prowadzenia szkolenia z wykorzystaniem wyposażenia techniczno-dydaktycznego, zgodnie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kadrę przedstawioną w ofercie,</w:t>
      </w:r>
    </w:p>
    <w:p w14:paraId="63FFB1BD" w14:textId="77777777" w:rsidR="002B1348" w:rsidRPr="00547B87" w:rsidRDefault="002B1348" w:rsidP="002B1348">
      <w:pPr>
        <w:numPr>
          <w:ilvl w:val="0"/>
          <w:numId w:val="21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przekazania na własność uczestnikom szkolenia materiałów dydaktycznych i biurowych, zgodnych z przedstawioną ofertą,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tj.: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podręcznik ……………………….,</w:t>
      </w:r>
      <w:r w:rsidRPr="00547B8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 w twardej oprawie A4/96 kartek, teczka do przechowywania i transportu dokumentów,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długopis, kolorowy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zakreślacz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dostarczenia Zamawiającemu oryginału imiennych potwierdzeń otrzymania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w/w materiałów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uczestników szkolenia,</w:t>
      </w:r>
    </w:p>
    <w:p w14:paraId="63527B72" w14:textId="77777777" w:rsidR="002B1348" w:rsidRPr="000D6CEE" w:rsidRDefault="002B1348" w:rsidP="002B1348">
      <w:pPr>
        <w:numPr>
          <w:ilvl w:val="0"/>
          <w:numId w:val="2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zapewnienia uczestnikom szkolenia serwisu kawowego (kawa, herbata, napoje, drobne ciastka)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trakcie realizacji zajęć oraz dostarczenia Zamawiającemu oryginału imiennych potwierdzeń korzystania przez uczestników szkolenia z serwisu kawowego, zgodnie ze złożoną ofertą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6E56B1CF" w14:textId="77777777" w:rsidR="002B1348" w:rsidRPr="004C1975" w:rsidRDefault="002B1348" w:rsidP="002B1348">
      <w:pPr>
        <w:numPr>
          <w:ilvl w:val="0"/>
          <w:numId w:val="21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czestnikom szkolenia materiałów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zagwarantowania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bezpieczeństwa sanitarno-epidemiologicznego w związku z panującą pandemią COVID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-19  niezbędnych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realizacji  zajęć m.in.: środki do dezynfekcji rąk lub rękawiczki jednorazowe, maseczki jednorazowe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środki do dezynfekcji sprzętu,</w:t>
      </w:r>
      <w:r w:rsidRP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złożoną ofertą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EF03389" w14:textId="77777777" w:rsidR="002B1348" w:rsidRPr="00521D06" w:rsidRDefault="002B1348" w:rsidP="002B1348">
      <w:pPr>
        <w:numPr>
          <w:ilvl w:val="0"/>
          <w:numId w:val="21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na własność uczestnikom </w:t>
      </w:r>
      <w:r w:rsidRPr="004C1975">
        <w:rPr>
          <w:rFonts w:ascii="Times New Roman" w:eastAsia="Calibri" w:hAnsi="Times New Roman" w:cs="Times New Roman"/>
          <w:sz w:val="24"/>
          <w:szCs w:val="24"/>
        </w:rPr>
        <w:t xml:space="preserve">odzieży roboczej 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 obuwie, rękawice, spodnie, bluza lub koszula z długim rękawem, kamizelka odblaskowa </w:t>
      </w:r>
      <w:r w:rsidRPr="004C1975">
        <w:rPr>
          <w:rFonts w:ascii="Times New Roman" w:eastAsia="Calibri" w:hAnsi="Times New Roman" w:cs="Times New Roman"/>
          <w:sz w:val="24"/>
          <w:szCs w:val="24"/>
        </w:rPr>
        <w:t xml:space="preserve">oraz dostarczenia Zamawiającemu oryginału imiennych potwierdzeń otrzymania  przez uczestników szkolenia odzieży, </w:t>
      </w:r>
    </w:p>
    <w:p w14:paraId="2FF5C073" w14:textId="77777777" w:rsidR="002B1348" w:rsidRPr="00EB247E" w:rsidRDefault="002B1348" w:rsidP="002B1348">
      <w:pPr>
        <w:numPr>
          <w:ilvl w:val="0"/>
          <w:numId w:val="21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realizacji zajęć praktycznych dla wszystkich uczestników szkolenia w tym samym czasie</w:t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dokonania wówczas podziału uczestników szkolenia na ……………..podgrupy ……..osobowe </w:t>
      </w:r>
      <w:r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zapewnieniem dla</w:t>
      </w:r>
      <w:r w:rsidRPr="00EB247E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każdej podgrupy po </w:t>
      </w:r>
      <w:r w:rsidR="003264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zagęszczarce, ubijaku wibracyjnym</w:t>
      </w:r>
      <w:r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po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instruktorze</w:t>
      </w:r>
      <w:r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zajęć praktycznych, zgodnie ze złożoną ofertą,</w:t>
      </w:r>
    </w:p>
    <w:p w14:paraId="01E4BFAB" w14:textId="2B38DD72" w:rsidR="002B1348" w:rsidRDefault="002B1348" w:rsidP="002B1348">
      <w:pPr>
        <w:pStyle w:val="Akapitzlist"/>
        <w:numPr>
          <w:ilvl w:val="0"/>
          <w:numId w:val="21"/>
        </w:numPr>
        <w:tabs>
          <w:tab w:val="num" w:pos="142"/>
        </w:tabs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zapewnienia uczestnikom szkolenia przejazdu z Chełma do miejsca realizacji szkolenia tj. do …….. i z powrotem przez cały okres realizacji szkolenia i na egzamin </w:t>
      </w:r>
      <w:r w:rsidR="002B31AB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zewnętrzny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obie strony, z zachowaniem reżi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mu sanitarno-epidemiologicznego, 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ze złożoną ofertą. Miejscem odjazdu autokaru, dowożącego uczestników szkolenia z Chełma do …………..będzie </w:t>
      </w:r>
      <w:r w:rsidRPr="00702BC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parking przy parku miejskim w Chełmie ul. Armii Krajowej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</w:p>
    <w:p w14:paraId="3F99A5F7" w14:textId="2185DB12" w:rsidR="002B1348" w:rsidRPr="000D6CEE" w:rsidRDefault="003264BE" w:rsidP="002B1348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zorganizowania egzaminów</w:t>
      </w:r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wewnętrzn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ych</w:t>
      </w:r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egzaminu </w:t>
      </w:r>
      <w:r w:rsidR="00855AC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zewnętrznego</w:t>
      </w:r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</w:t>
      </w:r>
      <w:r w:rsidR="002B1348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Izbę Rzemieślniczą</w:t>
      </w:r>
      <w:r w:rsidR="002B1348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bezpośrednio po zakończeniu szkolenia,</w:t>
      </w:r>
      <w:r w:rsidR="002B13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ewentualnego egzaminu poprawkowego do 3 tygodni od dnia zakończenia szkolenia</w:t>
      </w:r>
      <w:r w:rsidR="002B13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480B9F8" w14:textId="50BB7844" w:rsidR="002B1348" w:rsidRPr="000D6CEE" w:rsidRDefault="002B1348" w:rsidP="002B1348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 xml:space="preserve">koordynowania działań dotyczących ustalenia ewentualnego poprawkowego egzaminu </w:t>
      </w:r>
      <w:r w:rsidR="00855ACA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zewnętrznego</w:t>
      </w:r>
      <w:r w:rsidRPr="000D6CE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,</w:t>
      </w:r>
    </w:p>
    <w:p w14:paraId="596B2347" w14:textId="302893FC" w:rsidR="002B1348" w:rsidRPr="000D6CEE" w:rsidRDefault="00B81509" w:rsidP="002B1348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poinformowania Zamawiającego o</w:t>
      </w:r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terminie egzaminu/ów </w:t>
      </w:r>
      <w:r w:rsidR="00855AC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zewnętrznego</w:t>
      </w:r>
      <w:r w:rsidR="002B13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</w:t>
      </w:r>
      <w:proofErr w:type="spellStart"/>
      <w:r w:rsidR="002B13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ych</w:t>
      </w:r>
      <w:proofErr w:type="spellEnd"/>
      <w:r w:rsidR="002B1348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</w:t>
      </w:r>
      <w:r w:rsidR="002B1348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 w:rsidR="003264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Izbę Rzemieślniczą</w:t>
      </w:r>
      <w:r w:rsidR="003264BE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B13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o jego/ich wynikach,</w:t>
      </w:r>
    </w:p>
    <w:p w14:paraId="7E353FDE" w14:textId="69DACF17" w:rsidR="002B1348" w:rsidRPr="000D6CEE" w:rsidRDefault="002B1348" w:rsidP="002B1348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pokrycia kosztów egzaminu </w:t>
      </w:r>
      <w:r w:rsidR="00855ACA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zewnętrznego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</w:t>
      </w:r>
      <w:r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</w:t>
      </w:r>
      <w:r w:rsidR="003264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Izbę Rzemieślniczą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wszystkim uczestnikom szkolenia, którzy pozytywnie ukończyli szkolenie,</w:t>
      </w:r>
    </w:p>
    <w:p w14:paraId="5BE02920" w14:textId="79C10F74" w:rsidR="002B1348" w:rsidRPr="000D6CEE" w:rsidRDefault="002B1348" w:rsidP="002B1348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pokrycia kosztów wydania świadectw</w:t>
      </w:r>
      <w:r w:rsidR="003264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czeladniczych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po uzyskaniu pozytywnego wyniku egzaminu </w:t>
      </w:r>
      <w:r w:rsidR="00855ACA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zewnętrznego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przez uczestników szkolenia,</w:t>
      </w:r>
    </w:p>
    <w:p w14:paraId="419685AB" w14:textId="77777777" w:rsidR="002B1348" w:rsidRPr="000D6CEE" w:rsidRDefault="002B1348" w:rsidP="002B1348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wyznaczenia osoby, która będzie kierownikiem – koordynatorem kursu. Osoba ta musi mieć stały kontakt 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Zamawiającym oraz z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uczestnikami szkolenia w celu zapewnienia prawidłowej organizacji zajęć. </w:t>
      </w:r>
    </w:p>
    <w:p w14:paraId="4692D12E" w14:textId="77777777" w:rsidR="002B1348" w:rsidRPr="000D6CEE" w:rsidRDefault="002B1348" w:rsidP="002B1348">
      <w:pPr>
        <w:numPr>
          <w:ilvl w:val="0"/>
          <w:numId w:val="21"/>
        </w:numPr>
        <w:tabs>
          <w:tab w:val="left" w:pos="284"/>
          <w:tab w:val="left" w:pos="113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prowadzenia dokumentacji przebiegu szkolenia składającej  się w szczególności z :</w:t>
      </w:r>
    </w:p>
    <w:p w14:paraId="096FA64F" w14:textId="77777777" w:rsidR="002B1348" w:rsidRPr="000D6CEE" w:rsidRDefault="002B1348" w:rsidP="002B1348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1B4BDAF3" w14:textId="77777777" w:rsidR="002B1348" w:rsidRPr="000D6CEE" w:rsidRDefault="002B1348" w:rsidP="002B1348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protokołu i karty ocen z okresowych sprawdzianów efektów kształcenia oraz egzaminu końcowego, jeżeli zostały przeprowadzone,</w:t>
      </w:r>
    </w:p>
    <w:p w14:paraId="481B633C" w14:textId="77777777" w:rsidR="002B1348" w:rsidRPr="000D6CEE" w:rsidRDefault="002B1348" w:rsidP="002B1348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5DBACF29" w14:textId="77777777" w:rsidR="002B1348" w:rsidRPr="008071E8" w:rsidRDefault="002B1348" w:rsidP="002B1348">
      <w:pPr>
        <w:pStyle w:val="Akapitzlist"/>
        <w:numPr>
          <w:ilvl w:val="1"/>
          <w:numId w:val="4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62AA33FB" w14:textId="7E3CD148" w:rsidR="002B1348" w:rsidRPr="000D6CEE" w:rsidRDefault="002B1348" w:rsidP="002B1348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imiennego zestawienia listy osób, które ukończyły i nie ukończyły szkolenia oraz listę osób, które przystąpiły do egzaminu </w:t>
      </w:r>
      <w:r w:rsidR="002B31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zewnętrznego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uzyskały pozytywny/ negatywny wynik egzaminu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6990717" w14:textId="77777777" w:rsidR="00CC0B2D" w:rsidRDefault="00CC0B2D" w:rsidP="00CC0B2D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zaświadczeń</w:t>
      </w:r>
      <w:r w:rsidRPr="0076234D">
        <w:rPr>
          <w:rFonts w:ascii="Times New Roman" w:eastAsia="Calibri" w:hAnsi="Times New Roman" w:cs="Times New Roman"/>
          <w:sz w:val="24"/>
          <w:szCs w:val="24"/>
        </w:rPr>
        <w:t xml:space="preserve"> o ukończeniu szkolenia zawierające elementy określone w § 71 ust.4  Rozporządzenia Ministra Pracy i Polityki Społecznej z dnia 14 maja 2014r. (Dz. U. </w:t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76234D">
        <w:rPr>
          <w:rFonts w:ascii="Times New Roman" w:eastAsia="Calibri" w:hAnsi="Times New Roman" w:cs="Times New Roman"/>
          <w:sz w:val="24"/>
          <w:szCs w:val="24"/>
        </w:rPr>
        <w:t>z 2014r. poz. 667) w sprawie szczegółowych warunków realizacji oraz trybu i sposobów prowadzenia usług rynku pracy z informacją, że szkolenie realizowane było w ramach projektu</w:t>
      </w:r>
      <w:r w:rsidR="00142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142F6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142F6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0A489E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142F64">
        <w:rPr>
          <w:rFonts w:ascii="Times New Roman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B1CE34" w14:textId="77777777" w:rsidR="004F0E74" w:rsidRPr="008071E8" w:rsidRDefault="004F0E74" w:rsidP="004F0E74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32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świadectw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3264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czeladniczych</w:t>
      </w:r>
    </w:p>
    <w:p w14:paraId="6B407A5A" w14:textId="77777777" w:rsidR="004F0E74" w:rsidRPr="000D6CEE" w:rsidRDefault="004F0E74" w:rsidP="004F0E74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dokumentów zawartych w lit.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d,e</w:t>
      </w:r>
      <w:proofErr w:type="spellEnd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kopii dokumentów zawartych w lit. </w:t>
      </w:r>
      <w:proofErr w:type="spellStart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a,b,c,f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proofErr w:type="spellEnd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potwierdzonych za zgodność z oryginałem po zakończeniu szkolenia, oznakowanych zgodnie z  </w:t>
      </w:r>
      <w:r w:rsidRPr="000D6CEE">
        <w:rPr>
          <w:rFonts w:ascii="Times New Roman" w:eastAsia="Calibri" w:hAnsi="Times New Roman" w:cs="Times New Roman"/>
          <w:sz w:val="24"/>
          <w:szCs w:val="24"/>
        </w:rPr>
        <w:t xml:space="preserve">załącznikiem do niniejszej umowy. </w:t>
      </w:r>
    </w:p>
    <w:p w14:paraId="23A2CA41" w14:textId="77777777" w:rsidR="004F0E74" w:rsidRPr="000D6CEE" w:rsidRDefault="004F0E74" w:rsidP="004F0E74">
      <w:pPr>
        <w:numPr>
          <w:ilvl w:val="0"/>
          <w:numId w:val="21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przesyłania do Zamawiającego w okresach miesięcznych indywidualnych list obecności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szkoleniu osób skierowanych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(w terminie 1 dnia roboczego następnego miesiąca)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po zakończeniu szkolenia</w:t>
      </w:r>
    </w:p>
    <w:p w14:paraId="3735E752" w14:textId="77777777" w:rsidR="004F0E74" w:rsidRPr="00CD7653" w:rsidRDefault="004F0E74" w:rsidP="004F0E74">
      <w:pPr>
        <w:pStyle w:val="Akapitzlist"/>
        <w:numPr>
          <w:ilvl w:val="0"/>
          <w:numId w:val="21"/>
        </w:numPr>
        <w:tabs>
          <w:tab w:val="num" w:pos="-142"/>
        </w:tabs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bieżącego informowania drogą elektroniczną (</w:t>
      </w:r>
      <w:proofErr w:type="spellStart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Zamawiającego o nie zgłoszeniu się skierowanych osób na szkolenie, o nieobecności na szkoleniu tych osób lub o przypadkach rezygnacji z uczestnictwa w szkoleniu w trakcie jego trwania. Każda nieobecność uczestnika szkolenia musi być usprawiedliwiona zwolnieniem lekarskim na druku ZUS ZLA w wersji papierowej bądź elektronicznej lub oświadczeniem związanym z wydarzeniami losowymi, </w:t>
      </w: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potwierdzonym odpowiednim dokumentem (takimi jak np.: ślub, urodzenie dziecka, zgonu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pogrzebu członka rodziny). </w:t>
      </w:r>
    </w:p>
    <w:p w14:paraId="29F8081C" w14:textId="77777777" w:rsidR="004F0E74" w:rsidRPr="000D6CEE" w:rsidRDefault="004F0E74" w:rsidP="004F0E74">
      <w:pPr>
        <w:numPr>
          <w:ilvl w:val="0"/>
          <w:numId w:val="21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niezwłocznego informowania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drogą elektroniczną (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zaistniałych przeszkodach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 programu szkolenia,</w:t>
      </w:r>
    </w:p>
    <w:p w14:paraId="2B5BF36A" w14:textId="77777777" w:rsidR="004F0E74" w:rsidRPr="000D6CEE" w:rsidRDefault="004F0E74" w:rsidP="004F0E74">
      <w:pPr>
        <w:numPr>
          <w:ilvl w:val="0"/>
          <w:numId w:val="21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ubezpieczenia od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0195E9CD" w14:textId="77777777" w:rsidR="004F0E74" w:rsidRPr="000D6CEE" w:rsidRDefault="004F0E74" w:rsidP="004F0E7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 w § 3 ust. 1.</w:t>
      </w:r>
    </w:p>
    <w:p w14:paraId="6F370B1A" w14:textId="77777777" w:rsidR="004F0E74" w:rsidRPr="000D6CEE" w:rsidRDefault="004F0E74" w:rsidP="004F0E74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2DB1D60A" w14:textId="77777777" w:rsidR="004F0E74" w:rsidRPr="00434848" w:rsidRDefault="004F0E74" w:rsidP="00F21A34">
      <w:pPr>
        <w:numPr>
          <w:ilvl w:val="0"/>
          <w:numId w:val="21"/>
        </w:numPr>
        <w:tabs>
          <w:tab w:val="left" w:pos="142"/>
        </w:tabs>
        <w:spacing w:after="0" w:line="360" w:lineRule="auto"/>
        <w:ind w:left="-142" w:hanging="50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przeprowadzenia anonimowych ankiet oceniających przebieg szkolenia, wśród uczestników 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 oraz dostarczenia ich Zamawiającemu.</w:t>
      </w:r>
    </w:p>
    <w:p w14:paraId="1A6D0ABD" w14:textId="77777777" w:rsidR="004F0E74" w:rsidRPr="00434848" w:rsidRDefault="004F0E74" w:rsidP="004F0E74">
      <w:pPr>
        <w:numPr>
          <w:ilvl w:val="0"/>
          <w:numId w:val="21"/>
        </w:numPr>
        <w:tabs>
          <w:tab w:val="left" w:pos="-284"/>
          <w:tab w:val="left" w:pos="1276"/>
        </w:tabs>
        <w:spacing w:after="0" w:line="360" w:lineRule="auto"/>
        <w:ind w:left="-142" w:hanging="425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 xml:space="preserve">z przetwarzaniem danych osobowych  i w sprawie  swobodnego przepływu takich danych oraz uchylenia dyrektywy 95/46/We (ogólne rozporządzenie o ochronie danych </w:t>
      </w:r>
      <w:r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(Dz.U.UE.L.2016.119</w:t>
      </w:r>
      <w:r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 w:type="textWrapping" w:clear="all"/>
        <w:t>z 04.05.2016, str.1 z póź.zm)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</w:p>
    <w:p w14:paraId="6441A49D" w14:textId="77777777" w:rsidR="00A75AA4" w:rsidRPr="00A75AA4" w:rsidRDefault="00CC0B2D" w:rsidP="008649A7">
      <w:pPr>
        <w:pStyle w:val="Akapitzlist"/>
        <w:numPr>
          <w:ilvl w:val="0"/>
          <w:numId w:val="21"/>
        </w:numPr>
        <w:tabs>
          <w:tab w:val="clear" w:pos="360"/>
          <w:tab w:val="num" w:pos="-567"/>
          <w:tab w:val="left" w:pos="-142"/>
        </w:tabs>
        <w:autoSpaceDE w:val="0"/>
        <w:autoSpaceDN w:val="0"/>
        <w:adjustRightInd w:val="0"/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75A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umieszczenia w miejscu zajęć teoretycznych i praktycznych plakatu </w:t>
      </w:r>
      <w:proofErr w:type="spellStart"/>
      <w:r w:rsidRPr="00A75A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informacyjno</w:t>
      </w:r>
      <w:proofErr w:type="spellEnd"/>
      <w:r w:rsidRPr="00A75A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promocyjnego (plakat należy wydrukować w rozmiarze A3 – arkusz o wymiarach 297x420 mm</w:t>
      </w:r>
      <w:r w:rsidRPr="00A75A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  <w:t xml:space="preserve">w kolorze, </w:t>
      </w:r>
      <w:r w:rsidR="008649A7"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plakat do pobrania ze </w:t>
      </w:r>
      <w:r w:rsidR="008649A7" w:rsidRPr="003D21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strony</w:t>
      </w:r>
      <w:r w:rsidR="008649A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hyperlink r:id="rId8" w:history="1">
        <w:r w:rsidR="008649A7" w:rsidRPr="002D37BD">
          <w:rPr>
            <w:rStyle w:val="Hipercze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  <w:lang w:eastAsia="pl-PL"/>
          </w:rPr>
          <w:t>https://chelm.praca.gov.pl</w:t>
        </w:r>
      </w:hyperlink>
      <w:r w:rsidR="008649A7" w:rsidRPr="002D37B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8649A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zakładka Urząd, zakładka Europejski Fundusz Społeczny, link </w:t>
      </w:r>
      <w:r w:rsidR="00471399" w:rsidRPr="004713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 WER 2014-2020 „Aktywizacja osób młodych pozostających bez pracy w powiecie chełmskim i mieście Chełm (VI)”</w:t>
      </w:r>
      <w:r w:rsidR="00864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75A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informującego o szkoleniu realizowanym w ramach projektu</w:t>
      </w:r>
      <w:r w:rsidR="00142F64" w:rsidRPr="00A75A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>„Aktywizacja osób młodych pozostających bez pracy</w:t>
      </w:r>
      <w:r w:rsidR="00DF3C7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>w powiecie chełmskim  i mieście Chełm (V</w:t>
      </w:r>
      <w:r w:rsidR="000A489E" w:rsidRPr="00A75AA4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A75AA4">
        <w:rPr>
          <w:rFonts w:ascii="Times New Roman" w:hAnsi="Times New Roman" w:cs="Times New Roman"/>
          <w:sz w:val="24"/>
          <w:szCs w:val="24"/>
        </w:rPr>
        <w:t>realizowanym  w ramach PO WER 2014 - 2020, Oś Priorytetowa I, Działanie 1.1, Poddziałanie 1.1.1</w:t>
      </w:r>
      <w:r w:rsidRPr="00A75A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</w:p>
    <w:p w14:paraId="4554FE77" w14:textId="77777777" w:rsidR="00CC0B2D" w:rsidRPr="00A75AA4" w:rsidRDefault="00CC0B2D" w:rsidP="0045121F">
      <w:pPr>
        <w:pStyle w:val="Akapitzlist"/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umieszczenia obowiązujących logotypów, nazwy projektu oraz informacji 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o współfinansowaniu projektu</w:t>
      </w:r>
      <w:r w:rsidR="00142F64"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w powiecie chełmskim  i mieście Chełm (V</w:t>
      </w:r>
      <w:r w:rsidR="000A489E" w:rsidRPr="00A75AA4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A75AA4">
        <w:rPr>
          <w:rFonts w:ascii="Times New Roman" w:hAnsi="Times New Roman" w:cs="Times New Roman"/>
          <w:sz w:val="24"/>
          <w:szCs w:val="24"/>
        </w:rPr>
        <w:t xml:space="preserve">realizowanym  w ramach PO WER 2014 - 2020, </w:t>
      </w:r>
      <w:r w:rsidR="000A489E" w:rsidRPr="00A75A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42F64" w:rsidRPr="00A75AA4">
        <w:rPr>
          <w:rFonts w:ascii="Times New Roman" w:hAnsi="Times New Roman" w:cs="Times New Roman"/>
          <w:sz w:val="24"/>
          <w:szCs w:val="24"/>
        </w:rPr>
        <w:t>Oś Priorytetowa I, Działanie 1.1, Poddziałanie 1.1.1</w:t>
      </w:r>
      <w:r w:rsidRPr="00A75A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A75A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Pr="00A75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68B2F67E" w14:textId="77777777" w:rsidR="00CC0B2D" w:rsidRPr="000D6CEE" w:rsidRDefault="00CC0B2D" w:rsidP="00B82480">
      <w:pPr>
        <w:numPr>
          <w:ilvl w:val="0"/>
          <w:numId w:val="5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materiałach szkoleniowych,</w:t>
      </w:r>
    </w:p>
    <w:p w14:paraId="34A722C1" w14:textId="77777777" w:rsidR="00A75AA4" w:rsidRDefault="00A75AA4" w:rsidP="00A75AA4">
      <w:pPr>
        <w:numPr>
          <w:ilvl w:val="0"/>
          <w:numId w:val="5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</w:t>
      </w:r>
    </w:p>
    <w:p w14:paraId="0AED1DEF" w14:textId="77777777" w:rsidR="00CC0B2D" w:rsidRPr="00A75AA4" w:rsidRDefault="00CC0B2D" w:rsidP="0045121F">
      <w:pPr>
        <w:pStyle w:val="Akapitzlist"/>
        <w:numPr>
          <w:ilvl w:val="0"/>
          <w:numId w:val="21"/>
        </w:numPr>
        <w:tabs>
          <w:tab w:val="num" w:pos="-142"/>
          <w:tab w:val="left" w:pos="1701"/>
        </w:tabs>
        <w:spacing w:after="0" w:line="360" w:lineRule="auto"/>
        <w:ind w:left="-142" w:hanging="425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poddania się kontroli dokonywanej przez Instytucję Wdrażającą (Instytucję Pośredniczącą 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="00142F64" w:rsidRPr="00A75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w powiecie chełmskim  i mieście Chełm (V</w:t>
      </w:r>
      <w:r w:rsidR="000A489E" w:rsidRPr="00A75AA4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A75AA4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A75AA4">
        <w:rPr>
          <w:rFonts w:ascii="Times New Roman" w:hAnsi="Times New Roman" w:cs="Times New Roman"/>
          <w:sz w:val="24"/>
          <w:szCs w:val="24"/>
        </w:rPr>
        <w:t>realizowanym  w ramach PO WER 2014 - 2020, Oś Priorytetowa I, Działanie 1.1, Poddziałanie 1.1.1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A208CE" w14:textId="77777777" w:rsidR="00CC0B2D" w:rsidRPr="000D6CEE" w:rsidRDefault="00CC0B2D" w:rsidP="00CC0B2D">
      <w:pPr>
        <w:tabs>
          <w:tab w:val="left" w:pos="567"/>
          <w:tab w:val="num" w:pos="72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89C67" w14:textId="77777777" w:rsidR="00CC0B2D" w:rsidRPr="000D6CEE" w:rsidRDefault="00CC0B2D" w:rsidP="00CC0B2D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3AD505E4" w14:textId="77777777" w:rsidR="00CC0B2D" w:rsidRPr="000D6CEE" w:rsidRDefault="00CC0B2D" w:rsidP="00CC0B2D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ofercie będzie miał Zamawiający oraz inne uprawnione podmioty odpowiedzialne za realizację projektu</w:t>
      </w:r>
      <w:r w:rsidR="00142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142F6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142F6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0A489E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142F64">
        <w:rPr>
          <w:rFonts w:ascii="Times New Roman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</w:t>
      </w:r>
    </w:p>
    <w:p w14:paraId="194FDA04" w14:textId="77777777" w:rsidR="00CC0B2D" w:rsidRPr="000D6CEE" w:rsidRDefault="00CC0B2D" w:rsidP="00CC0B2D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</w:t>
      </w:r>
      <w:r w:rsidR="00142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142F6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142F6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0A489E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142F64">
        <w:rPr>
          <w:rFonts w:ascii="Times New Roman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przez okres dwóch lat od dnia 31 grudnia roku następującego po złożeniu do Komisji Europejskiej zestawienia wydatków, </w:t>
      </w:r>
      <w:r w:rsidR="00A75AA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 którym ujęto ostateczne wydatki dotyczące zakończonego projektu, w sposób zapewniający dostępność, poufność i bezpieczeństwo oraz do informowania Zamawiającego o miejscu archiwizacji ww. dokumentów.</w:t>
      </w:r>
    </w:p>
    <w:p w14:paraId="276B8B4B" w14:textId="77777777" w:rsidR="008A6EB5" w:rsidRDefault="00CC0B2D" w:rsidP="00CC0B2D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o którym mowa w ust. 2. Wykonawca zobowiązuje się poinformować pisemnie Zamawiającego o miejscu archiwizacji dokumentów związanych z realizacją szkolenia w ramach projektu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142F6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142F6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0A489E">
        <w:rPr>
          <w:rFonts w:ascii="Times New Roman" w:hAnsi="Times New Roman" w:cs="Times New Roman"/>
          <w:b/>
          <w:sz w:val="24"/>
          <w:szCs w:val="24"/>
        </w:rPr>
        <w:t>I</w:t>
      </w:r>
      <w:r w:rsidR="00142F6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142F6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142F64">
        <w:rPr>
          <w:rFonts w:ascii="Times New Roman" w:hAnsi="Times New Roman" w:cs="Times New Roman"/>
          <w:sz w:val="24"/>
          <w:szCs w:val="24"/>
        </w:rPr>
        <w:t xml:space="preserve"> </w:t>
      </w:r>
      <w:r w:rsidR="00142F64" w:rsidRPr="00554C6A">
        <w:rPr>
          <w:rFonts w:ascii="Times New Roman" w:hAnsi="Times New Roman" w:cs="Times New Roman"/>
          <w:sz w:val="24"/>
          <w:szCs w:val="24"/>
        </w:rPr>
        <w:t xml:space="preserve">w ramach </w:t>
      </w:r>
      <w:r w:rsidR="00142F64" w:rsidRPr="00554C6A">
        <w:rPr>
          <w:rFonts w:ascii="Times New Roman" w:hAnsi="Times New Roman" w:cs="Times New Roman"/>
          <w:sz w:val="24"/>
          <w:szCs w:val="24"/>
        </w:rPr>
        <w:lastRenderedPageBreak/>
        <w:t>PO WER 2014 - 2020, Oś Priorytetowa I, Działanie 1.1, Poddziałanie 1.1.1</w:t>
      </w:r>
      <w:r w:rsidR="00142F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.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Informacja ta jest wymagana w przypadku zmiany miejsca archiwizacji dokumentów w terminie 10 dni roboczych od zaistnienia zdarzenia</w:t>
      </w:r>
      <w:r w:rsidRPr="00B8248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</w:t>
      </w:r>
    </w:p>
    <w:p w14:paraId="12E52BB4" w14:textId="77777777" w:rsidR="00B82480" w:rsidRPr="000D6CEE" w:rsidRDefault="00A102A3" w:rsidP="00B82480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102A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A102A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B82480"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6</w:t>
      </w:r>
    </w:p>
    <w:p w14:paraId="7CCA57B4" w14:textId="77777777" w:rsidR="00B82480" w:rsidRPr="00774EC4" w:rsidRDefault="00B82480" w:rsidP="00B82480">
      <w:pPr>
        <w:numPr>
          <w:ilvl w:val="0"/>
          <w:numId w:val="26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799380E2" w14:textId="77777777" w:rsidR="00B82480" w:rsidRPr="00774EC4" w:rsidRDefault="00B82480" w:rsidP="00B82480">
      <w:pPr>
        <w:numPr>
          <w:ilvl w:val="0"/>
          <w:numId w:val="28"/>
        </w:numPr>
        <w:tabs>
          <w:tab w:val="clear" w:pos="928"/>
          <w:tab w:val="num" w:pos="142"/>
          <w:tab w:val="num" w:pos="72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2AC45EE8" w14:textId="77777777" w:rsidR="00B82480" w:rsidRPr="00774EC4" w:rsidRDefault="00B82480" w:rsidP="00B82480">
      <w:pPr>
        <w:numPr>
          <w:ilvl w:val="0"/>
          <w:numId w:val="20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4A79A70C" w14:textId="77777777" w:rsidR="00B82480" w:rsidRPr="00774EC4" w:rsidRDefault="00B82480" w:rsidP="00B82480">
      <w:pPr>
        <w:numPr>
          <w:ilvl w:val="0"/>
          <w:numId w:val="2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380A5D1D" w14:textId="77777777" w:rsidR="00B82480" w:rsidRPr="00774EC4" w:rsidRDefault="00B82480" w:rsidP="00B82480">
      <w:pPr>
        <w:numPr>
          <w:ilvl w:val="0"/>
          <w:numId w:val="2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00A2EEA4" w14:textId="77777777" w:rsidR="00B82480" w:rsidRPr="00774EC4" w:rsidRDefault="00B82480" w:rsidP="00B82480">
      <w:pPr>
        <w:numPr>
          <w:ilvl w:val="0"/>
          <w:numId w:val="2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05A9B989" w14:textId="77777777" w:rsidR="00B82480" w:rsidRPr="00774EC4" w:rsidRDefault="00B82480" w:rsidP="00B82480">
      <w:pPr>
        <w:numPr>
          <w:ilvl w:val="0"/>
          <w:numId w:val="2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Wykonawcy służy prawo naliczania odsetek ustawowych w przypadku opóźnienia w zapłacie wynagrodzenia umownego określonego w § 3 ust.1 umowy.</w:t>
      </w:r>
    </w:p>
    <w:p w14:paraId="5B3F79D6" w14:textId="77777777" w:rsidR="00B82480" w:rsidRPr="000D6CEE" w:rsidRDefault="00B82480" w:rsidP="00B82480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2D31ED81" w14:textId="77777777" w:rsidR="00B82480" w:rsidRPr="000D6CEE" w:rsidRDefault="00B82480" w:rsidP="00B82480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Niniejsza umowa może zostać rozwiązana w następujących okolicznościach:</w:t>
      </w:r>
    </w:p>
    <w:p w14:paraId="6F713185" w14:textId="77777777" w:rsidR="00B82480" w:rsidRPr="000D6CEE" w:rsidRDefault="00B82480" w:rsidP="00B82480">
      <w:pPr>
        <w:numPr>
          <w:ilvl w:val="0"/>
          <w:numId w:val="9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6485BC57" w14:textId="77777777" w:rsidR="00B82480" w:rsidRPr="000D6CEE" w:rsidRDefault="00B82480" w:rsidP="00B82480">
      <w:pPr>
        <w:numPr>
          <w:ilvl w:val="0"/>
          <w:numId w:val="9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79974DB6" w14:textId="77777777" w:rsidR="00B82480" w:rsidRDefault="00B82480" w:rsidP="00B82480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C8D45D7" w14:textId="77777777" w:rsidR="00B82480" w:rsidRPr="000D6CEE" w:rsidRDefault="00B82480" w:rsidP="00B82480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8</w:t>
      </w:r>
    </w:p>
    <w:p w14:paraId="12BD135D" w14:textId="77777777" w:rsidR="00B82480" w:rsidRPr="000D6CEE" w:rsidRDefault="00B82480" w:rsidP="00B82480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7A9C8A7C" w14:textId="77777777" w:rsidR="00B82480" w:rsidRPr="000D6CEE" w:rsidRDefault="00B82480" w:rsidP="00B82480">
      <w:pPr>
        <w:numPr>
          <w:ilvl w:val="0"/>
          <w:numId w:val="10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62799D9F" w14:textId="77777777" w:rsidR="00B82480" w:rsidRPr="000D6CEE" w:rsidRDefault="00B82480" w:rsidP="00B82480">
      <w:pPr>
        <w:numPr>
          <w:ilvl w:val="0"/>
          <w:numId w:val="1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udokumentowanej (potwierdzonej stosownym zaświadczeniem lekarskim) niezdolności do wykonania pracy wskutek choroby lub opieki nad chorym członkiem rodziny lub pobytu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6EA0D039" w14:textId="77777777" w:rsidR="00B82480" w:rsidRPr="000D6CEE" w:rsidRDefault="00B82480" w:rsidP="00B82480">
      <w:pPr>
        <w:numPr>
          <w:ilvl w:val="0"/>
          <w:numId w:val="11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stawienia się przed sądem lub organem administracji publicznej (potwierdzone stosownym wezwaniem);</w:t>
      </w:r>
    </w:p>
    <w:p w14:paraId="2A611764" w14:textId="77777777" w:rsidR="00B82480" w:rsidRPr="000D6CEE" w:rsidRDefault="00B82480" w:rsidP="00B82480">
      <w:pPr>
        <w:numPr>
          <w:ilvl w:val="0"/>
          <w:numId w:val="12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69CB1464" w14:textId="77777777" w:rsidR="00B82480" w:rsidRPr="000D6CEE" w:rsidRDefault="00B82480" w:rsidP="00B82480">
      <w:pPr>
        <w:numPr>
          <w:ilvl w:val="0"/>
          <w:numId w:val="10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2EDA41F5" w14:textId="77777777" w:rsidR="00B82480" w:rsidRPr="000D6CEE" w:rsidRDefault="00B82480" w:rsidP="00B82480">
      <w:pPr>
        <w:numPr>
          <w:ilvl w:val="0"/>
          <w:numId w:val="1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062110A0" w14:textId="77777777" w:rsidR="00B82480" w:rsidRPr="000D6CEE" w:rsidRDefault="00B82480" w:rsidP="00B82480">
      <w:pPr>
        <w:numPr>
          <w:ilvl w:val="0"/>
          <w:numId w:val="14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3D877B94" w14:textId="77777777" w:rsidR="00B82480" w:rsidRPr="000D6CEE" w:rsidRDefault="00B82480" w:rsidP="00B8248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119CB21D" w14:textId="77777777" w:rsidR="00B82480" w:rsidRPr="000D6CEE" w:rsidRDefault="00B82480" w:rsidP="00B82480">
      <w:pPr>
        <w:numPr>
          <w:ilvl w:val="0"/>
          <w:numId w:val="1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4369B1BD" w14:textId="77777777" w:rsidR="00B82480" w:rsidRPr="000D6CEE" w:rsidRDefault="00B82480" w:rsidP="00B8248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48D48A22" w14:textId="77777777" w:rsidR="00B82480" w:rsidRPr="000D6CEE" w:rsidRDefault="00B82480" w:rsidP="00B8248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1CC41877" w14:textId="77777777" w:rsidR="00B82480" w:rsidRPr="000D6CEE" w:rsidRDefault="00B82480" w:rsidP="00B8248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terminu rozpoczęcia i zakończenia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29EB461A" w14:textId="77777777" w:rsidR="00B82480" w:rsidRPr="000D6CEE" w:rsidRDefault="00B82480" w:rsidP="00B82480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brak światła, awarie wodnokanalizacyjne, itp.);</w:t>
      </w:r>
    </w:p>
    <w:p w14:paraId="41ED281D" w14:textId="77777777" w:rsidR="00B82480" w:rsidRPr="000D6CEE" w:rsidRDefault="00B82480" w:rsidP="00B82480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4228C41D" w14:textId="77777777" w:rsidR="00B82480" w:rsidRPr="000D6CEE" w:rsidRDefault="00B82480" w:rsidP="00B8248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Warunkiem dokonania w/w zmian jest:</w:t>
      </w:r>
    </w:p>
    <w:p w14:paraId="30F875BC" w14:textId="77777777" w:rsidR="00B82480" w:rsidRPr="000D6CEE" w:rsidRDefault="00B82480" w:rsidP="00B8248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46C98809" w14:textId="77777777" w:rsidR="00B82480" w:rsidRPr="000D6CEE" w:rsidRDefault="00B82480" w:rsidP="00B82480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3C7499D6" w14:textId="77777777" w:rsidR="00B82480" w:rsidRPr="000D6CEE" w:rsidRDefault="00B82480" w:rsidP="00B82480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być mniej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określona w ofercie, na podstawie której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wyboru Wykonawcy.</w:t>
      </w:r>
    </w:p>
    <w:p w14:paraId="603E750A" w14:textId="77777777" w:rsidR="00B82480" w:rsidRPr="000D6CEE" w:rsidRDefault="00B82480" w:rsidP="00B82480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571CF9B7" w14:textId="77777777" w:rsidR="00B82480" w:rsidRPr="005F4481" w:rsidRDefault="00B82480" w:rsidP="00B8248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0DA4CFB4" w14:textId="77777777" w:rsidR="00B82480" w:rsidRPr="000D6CEE" w:rsidRDefault="00B82480" w:rsidP="00B82480">
      <w:pPr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9</w:t>
      </w:r>
    </w:p>
    <w:p w14:paraId="06C0E74A" w14:textId="77777777" w:rsidR="00B82480" w:rsidRPr="000D6CEE" w:rsidRDefault="00B82480" w:rsidP="00B82480">
      <w:pPr>
        <w:numPr>
          <w:ilvl w:val="0"/>
          <w:numId w:val="18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3175AC85" w14:textId="77777777" w:rsidR="00B82480" w:rsidRPr="000D5E51" w:rsidRDefault="00B82480" w:rsidP="00B82480">
      <w:pPr>
        <w:numPr>
          <w:ilvl w:val="0"/>
          <w:numId w:val="18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Jeżeli spór nie może zostać rozstrzygnięty w sposób polubowny, strony poddają go pod rozstrzygnięcie Sądu właściwego dla Zamawiającego. </w:t>
      </w:r>
      <w:r w:rsidRPr="000D5E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14:paraId="0A682B5C" w14:textId="77777777" w:rsidR="00B82480" w:rsidRPr="000D6CEE" w:rsidRDefault="00B82480" w:rsidP="00B82480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§ 10</w:t>
      </w:r>
    </w:p>
    <w:p w14:paraId="59540F02" w14:textId="77777777" w:rsidR="00B82480" w:rsidRPr="000D6CEE" w:rsidRDefault="00B82480" w:rsidP="00B82480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08D0AE79" w14:textId="77777777" w:rsidR="00B82480" w:rsidRDefault="00B82480" w:rsidP="00B82480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o którym mowa w ust. 1, Wykonawca może żądać wyłącznie wynagrodzenia należnego z tytułu wykonania części umowy.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48C21D44" w14:textId="77777777" w:rsidR="00B82480" w:rsidRPr="000D6CEE" w:rsidRDefault="00B82480" w:rsidP="00B82480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11</w:t>
      </w:r>
    </w:p>
    <w:p w14:paraId="59E99437" w14:textId="77777777" w:rsidR="00B82480" w:rsidRDefault="00B82480" w:rsidP="00B82480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70E7EC00" w14:textId="77777777" w:rsidR="00B82480" w:rsidRPr="000D6CEE" w:rsidRDefault="00B82480" w:rsidP="00B82480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0C55BD08" w14:textId="77777777" w:rsidR="00B82480" w:rsidRPr="000D6CEE" w:rsidRDefault="00B82480" w:rsidP="00B82480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5041874A" w14:textId="77777777" w:rsidR="00CC0B2D" w:rsidRPr="000D6CEE" w:rsidRDefault="00CC0B2D" w:rsidP="00B82480">
      <w:pPr>
        <w:tabs>
          <w:tab w:val="num" w:pos="1080"/>
          <w:tab w:val="left" w:pos="3250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7CF0023D" w14:textId="77777777" w:rsidR="00CC0B2D" w:rsidRPr="000D6CEE" w:rsidRDefault="00CC0B2D" w:rsidP="00CC0B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14:paraId="1E92CEA1" w14:textId="77777777" w:rsidR="00CC0B2D" w:rsidRDefault="00CC0B2D" w:rsidP="00CC0B2D"/>
    <w:p w14:paraId="010DC2B2" w14:textId="77777777" w:rsidR="00FB65B9" w:rsidRDefault="00FB65B9"/>
    <w:sectPr w:rsidR="00FB65B9" w:rsidSect="006F5A5D">
      <w:headerReference w:type="default" r:id="rId9"/>
      <w:footerReference w:type="default" r:id="rId10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B0BA" w14:textId="77777777" w:rsidR="009C01CC" w:rsidRDefault="009C01CC" w:rsidP="00B015D2">
      <w:pPr>
        <w:spacing w:after="0" w:line="240" w:lineRule="auto"/>
      </w:pPr>
      <w:r>
        <w:separator/>
      </w:r>
    </w:p>
  </w:endnote>
  <w:endnote w:type="continuationSeparator" w:id="0">
    <w:p w14:paraId="79EA5640" w14:textId="77777777" w:rsidR="009C01CC" w:rsidRDefault="009C01C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753166"/>
      <w:docPartObj>
        <w:docPartGallery w:val="Page Numbers (Bottom of Page)"/>
        <w:docPartUnique/>
      </w:docPartObj>
    </w:sdtPr>
    <w:sdtEndPr/>
    <w:sdtContent>
      <w:p w14:paraId="3986C8DB" w14:textId="77777777" w:rsidR="00C16A01" w:rsidRDefault="00C16A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C7A">
          <w:rPr>
            <w:noProof/>
          </w:rPr>
          <w:t>1</w:t>
        </w:r>
        <w:r>
          <w:fldChar w:fldCharType="end"/>
        </w:r>
      </w:p>
    </w:sdtContent>
  </w:sdt>
  <w:p w14:paraId="02D43E1F" w14:textId="77777777" w:rsidR="00C16A01" w:rsidRDefault="00C16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5599" w14:textId="77777777" w:rsidR="009C01CC" w:rsidRDefault="009C01CC" w:rsidP="00B015D2">
      <w:pPr>
        <w:spacing w:after="0" w:line="240" w:lineRule="auto"/>
      </w:pPr>
      <w:r>
        <w:separator/>
      </w:r>
    </w:p>
  </w:footnote>
  <w:footnote w:type="continuationSeparator" w:id="0">
    <w:p w14:paraId="7B7FA9AE" w14:textId="77777777" w:rsidR="009C01CC" w:rsidRDefault="009C01C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5A22" w14:textId="77777777" w:rsidR="00B015D2" w:rsidRDefault="009C01CC">
    <w:pPr>
      <w:pStyle w:val="Nagwek"/>
    </w:pPr>
    <w:r>
      <w:rPr>
        <w:noProof/>
        <w:lang w:eastAsia="pl-PL"/>
      </w:rPr>
      <w:pict w14:anchorId="21E3AA03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5FDFA7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7FFA9557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16EFB14" wp14:editId="59A2FE1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B7ED570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748F5D5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BCF0F96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2A459499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F9A246" wp14:editId="6FD337EF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195EEE5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4074AC73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515CA3B" wp14:editId="7FFBFD64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24B24"/>
    <w:multiLevelType w:val="hybridMultilevel"/>
    <w:tmpl w:val="DFBE2540"/>
    <w:lvl w:ilvl="0" w:tplc="3DAAF476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3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57202"/>
    <w:multiLevelType w:val="hybridMultilevel"/>
    <w:tmpl w:val="6C9E83AE"/>
    <w:lvl w:ilvl="0" w:tplc="4C0013E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2" w15:restartNumberingAfterBreak="0">
    <w:nsid w:val="510456E1"/>
    <w:multiLevelType w:val="multilevel"/>
    <w:tmpl w:val="0BBECD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107CF"/>
    <w:multiLevelType w:val="hybridMultilevel"/>
    <w:tmpl w:val="4C746EB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0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1" w15:restartNumberingAfterBreak="0">
    <w:nsid w:val="7589523C"/>
    <w:multiLevelType w:val="hybridMultilevel"/>
    <w:tmpl w:val="B2CCCDB4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1176"/>
    <w:multiLevelType w:val="multilevel"/>
    <w:tmpl w:val="577472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</w:num>
  <w:num w:numId="20">
    <w:abstractNumId w:val="13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2"/>
  </w:num>
  <w:num w:numId="25">
    <w:abstractNumId w:val="18"/>
  </w:num>
  <w:num w:numId="26">
    <w:abstractNumId w:val="14"/>
  </w:num>
  <w:num w:numId="27">
    <w:abstractNumId w:val="4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5C50"/>
    <w:rsid w:val="0001659E"/>
    <w:rsid w:val="00024557"/>
    <w:rsid w:val="000352B3"/>
    <w:rsid w:val="00051467"/>
    <w:rsid w:val="00066D80"/>
    <w:rsid w:val="000757D5"/>
    <w:rsid w:val="00081793"/>
    <w:rsid w:val="000A2BF0"/>
    <w:rsid w:val="000A489E"/>
    <w:rsid w:val="000B76B7"/>
    <w:rsid w:val="000C2706"/>
    <w:rsid w:val="000E41D3"/>
    <w:rsid w:val="000F116D"/>
    <w:rsid w:val="000F4A24"/>
    <w:rsid w:val="000F5B95"/>
    <w:rsid w:val="00142F64"/>
    <w:rsid w:val="00143091"/>
    <w:rsid w:val="00144B4A"/>
    <w:rsid w:val="00161169"/>
    <w:rsid w:val="0023205A"/>
    <w:rsid w:val="00245D54"/>
    <w:rsid w:val="00246A84"/>
    <w:rsid w:val="002701D8"/>
    <w:rsid w:val="002828DC"/>
    <w:rsid w:val="002911A2"/>
    <w:rsid w:val="00291C68"/>
    <w:rsid w:val="002B1348"/>
    <w:rsid w:val="002B31AB"/>
    <w:rsid w:val="002D53BA"/>
    <w:rsid w:val="00316C48"/>
    <w:rsid w:val="00317DF3"/>
    <w:rsid w:val="003264BE"/>
    <w:rsid w:val="0033172C"/>
    <w:rsid w:val="00337BF7"/>
    <w:rsid w:val="00365498"/>
    <w:rsid w:val="00365859"/>
    <w:rsid w:val="003D7B51"/>
    <w:rsid w:val="003E182B"/>
    <w:rsid w:val="003F7673"/>
    <w:rsid w:val="00401878"/>
    <w:rsid w:val="00417174"/>
    <w:rsid w:val="00443176"/>
    <w:rsid w:val="00444DD9"/>
    <w:rsid w:val="0045121F"/>
    <w:rsid w:val="00471399"/>
    <w:rsid w:val="00472E66"/>
    <w:rsid w:val="004F0E74"/>
    <w:rsid w:val="00504A33"/>
    <w:rsid w:val="00564971"/>
    <w:rsid w:val="0057067D"/>
    <w:rsid w:val="00571619"/>
    <w:rsid w:val="00576171"/>
    <w:rsid w:val="005A0F56"/>
    <w:rsid w:val="005A2807"/>
    <w:rsid w:val="005B6CCC"/>
    <w:rsid w:val="005C625A"/>
    <w:rsid w:val="005C68F5"/>
    <w:rsid w:val="005D45CA"/>
    <w:rsid w:val="005E2533"/>
    <w:rsid w:val="00610AC0"/>
    <w:rsid w:val="00616A0B"/>
    <w:rsid w:val="0067054D"/>
    <w:rsid w:val="00670F35"/>
    <w:rsid w:val="00695EEF"/>
    <w:rsid w:val="00697A1A"/>
    <w:rsid w:val="006A212E"/>
    <w:rsid w:val="006B0C99"/>
    <w:rsid w:val="006B2B78"/>
    <w:rsid w:val="006D6466"/>
    <w:rsid w:val="006F5760"/>
    <w:rsid w:val="006F5A5D"/>
    <w:rsid w:val="007078DD"/>
    <w:rsid w:val="00717042"/>
    <w:rsid w:val="0073588C"/>
    <w:rsid w:val="007478D6"/>
    <w:rsid w:val="0075420C"/>
    <w:rsid w:val="007718FB"/>
    <w:rsid w:val="0077413E"/>
    <w:rsid w:val="00776570"/>
    <w:rsid w:val="00855ACA"/>
    <w:rsid w:val="008649A7"/>
    <w:rsid w:val="00894058"/>
    <w:rsid w:val="00897808"/>
    <w:rsid w:val="008A6EB5"/>
    <w:rsid w:val="008E06FF"/>
    <w:rsid w:val="00914628"/>
    <w:rsid w:val="00942EE0"/>
    <w:rsid w:val="00963E14"/>
    <w:rsid w:val="00965D7A"/>
    <w:rsid w:val="009B3968"/>
    <w:rsid w:val="009C01CC"/>
    <w:rsid w:val="00A102A3"/>
    <w:rsid w:val="00A23E05"/>
    <w:rsid w:val="00A33A18"/>
    <w:rsid w:val="00A75AA4"/>
    <w:rsid w:val="00A77AC1"/>
    <w:rsid w:val="00A808BD"/>
    <w:rsid w:val="00AA38A9"/>
    <w:rsid w:val="00AD3C6E"/>
    <w:rsid w:val="00AD5CF7"/>
    <w:rsid w:val="00AE6778"/>
    <w:rsid w:val="00B015D2"/>
    <w:rsid w:val="00B07598"/>
    <w:rsid w:val="00B4183B"/>
    <w:rsid w:val="00B457CA"/>
    <w:rsid w:val="00B72ABB"/>
    <w:rsid w:val="00B740BA"/>
    <w:rsid w:val="00B750F2"/>
    <w:rsid w:val="00B81509"/>
    <w:rsid w:val="00B82480"/>
    <w:rsid w:val="00B82B40"/>
    <w:rsid w:val="00BA5D59"/>
    <w:rsid w:val="00BE19C6"/>
    <w:rsid w:val="00BE3A7B"/>
    <w:rsid w:val="00C01E1C"/>
    <w:rsid w:val="00C1561A"/>
    <w:rsid w:val="00C1582D"/>
    <w:rsid w:val="00C16A01"/>
    <w:rsid w:val="00C41A9A"/>
    <w:rsid w:val="00C4575B"/>
    <w:rsid w:val="00C46DCD"/>
    <w:rsid w:val="00C62BC5"/>
    <w:rsid w:val="00C92DBD"/>
    <w:rsid w:val="00CA4FE6"/>
    <w:rsid w:val="00CC0B2D"/>
    <w:rsid w:val="00CD6CB4"/>
    <w:rsid w:val="00CE3FE3"/>
    <w:rsid w:val="00D23CF1"/>
    <w:rsid w:val="00D2574A"/>
    <w:rsid w:val="00D262AC"/>
    <w:rsid w:val="00D355CA"/>
    <w:rsid w:val="00D867FF"/>
    <w:rsid w:val="00D91B06"/>
    <w:rsid w:val="00D96950"/>
    <w:rsid w:val="00DB2E75"/>
    <w:rsid w:val="00DF3C7A"/>
    <w:rsid w:val="00E142FF"/>
    <w:rsid w:val="00E145DF"/>
    <w:rsid w:val="00E2498D"/>
    <w:rsid w:val="00E25DB9"/>
    <w:rsid w:val="00E56322"/>
    <w:rsid w:val="00E678DC"/>
    <w:rsid w:val="00E77CCA"/>
    <w:rsid w:val="00E85414"/>
    <w:rsid w:val="00EB3990"/>
    <w:rsid w:val="00EB448B"/>
    <w:rsid w:val="00EC34EA"/>
    <w:rsid w:val="00EC6E31"/>
    <w:rsid w:val="00ED1B44"/>
    <w:rsid w:val="00F21A34"/>
    <w:rsid w:val="00F26A03"/>
    <w:rsid w:val="00F55830"/>
    <w:rsid w:val="00F81A2F"/>
    <w:rsid w:val="00F85A80"/>
    <w:rsid w:val="00F937C9"/>
    <w:rsid w:val="00FB65B9"/>
    <w:rsid w:val="00FD6B93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94E9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F02F0-CDF5-402B-8675-6F124C92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2953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105</cp:revision>
  <cp:lastPrinted>2022-02-16T12:42:00Z</cp:lastPrinted>
  <dcterms:created xsi:type="dcterms:W3CDTF">2015-03-19T10:03:00Z</dcterms:created>
  <dcterms:modified xsi:type="dcterms:W3CDTF">2022-02-24T09:10:00Z</dcterms:modified>
</cp:coreProperties>
</file>