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EB2" w14:textId="4DBA8E73" w:rsidR="00D92BE6" w:rsidRPr="00D92BE6" w:rsidRDefault="00D92BE6" w:rsidP="00D92B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</w:pPr>
      <w:r w:rsidRPr="00D92BE6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>Załącznik nr 3</w:t>
      </w:r>
    </w:p>
    <w:p w14:paraId="5CC61FAB" w14:textId="153451D6" w:rsidR="000D6CEE" w:rsidRPr="000D6CEE" w:rsidRDefault="000D6CEE" w:rsidP="0097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E10F6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………….</w:t>
      </w:r>
      <w:r w:rsidR="00D2277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/RPO/VII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27253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8B27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</w:p>
    <w:p w14:paraId="37B9C128" w14:textId="77777777" w:rsidR="000D6CEE" w:rsidRPr="000D6CEE" w:rsidRDefault="000D6CEE" w:rsidP="000D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C33F3CB" w14:textId="77777777" w:rsidR="00EB612C" w:rsidRDefault="00EB612C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01CB1E7" w14:textId="77777777" w:rsidR="000D6CEE" w:rsidRPr="000D6CEE" w:rsidRDefault="000D6CEE" w:rsidP="00EB612C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na  realizację usługi szkoleniowej dla osób bezrobotnych w ramach projektu </w:t>
      </w:r>
      <w:r w:rsidR="00EB612C" w:rsidRPr="00EB61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w </w:t>
      </w:r>
      <w:r w:rsidRPr="000D3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dniu </w:t>
      </w:r>
      <w:r w:rsidR="00E10F6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</w:t>
      </w:r>
      <w:r w:rsidR="00C0147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C0147F" w:rsidRPr="00C014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07E1A7D7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76F08A11" w14:textId="77777777" w:rsidR="0077196E" w:rsidRPr="0077196E" w:rsidRDefault="0077196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04ED9967" w14:textId="77777777" w:rsidR="000D6CEE" w:rsidRPr="000D6CEE" w:rsidRDefault="00E10F6B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………………………………………………………………………………………………………..</w:t>
      </w:r>
    </w:p>
    <w:p w14:paraId="2A22B533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 w dalszej części umowy „Zamawiającym ”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</w:p>
    <w:p w14:paraId="108E2286" w14:textId="77777777" w:rsidR="002731E0" w:rsidRPr="002731E0" w:rsidRDefault="000D6CEE" w:rsidP="002731E0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</w:pPr>
      <w:r w:rsidRPr="000D3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</w:t>
      </w:r>
      <w:r w:rsidR="00E10F6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="002731E0" w:rsidRPr="002731E0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 xml:space="preserve"> </w:t>
      </w:r>
    </w:p>
    <w:p w14:paraId="37CF1C9D" w14:textId="77777777" w:rsidR="000D6CEE" w:rsidRPr="000D3240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324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w dalszej części umowy „Wykonawcą”.</w:t>
      </w:r>
    </w:p>
    <w:p w14:paraId="1F8973C7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1 </w:t>
      </w:r>
    </w:p>
    <w:p w14:paraId="772B4A5E" w14:textId="77777777" w:rsidR="00E64ADE" w:rsidRPr="00F61CF2" w:rsidRDefault="000D6CEE" w:rsidP="00F61CF2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FC6DDA" w:rsidRPr="00F90A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FC6D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25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grup po </w:t>
      </w:r>
      <w:r w:rsidR="008B27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15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bezrobotnych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="00D2277F" w:rsidRPr="00D2277F">
        <w:rPr>
          <w:rFonts w:ascii="Times New Roman" w:eastAsia="Calibri" w:hAnsi="Times New Roman" w:cs="Times New Roman"/>
          <w:b/>
          <w:sz w:val="24"/>
          <w:szCs w:val="24"/>
        </w:rPr>
        <w:t>„Sprzedawca z obsługą kasy fiskalnej i komputera w ramach certyfikatu ECDL (BASE)”</w:t>
      </w:r>
      <w:r w:rsidR="00D2277F" w:rsidRPr="006F03FE">
        <w:rPr>
          <w:rFonts w:eastAsia="Calibri"/>
          <w:b/>
        </w:rPr>
        <w:t xml:space="preserve"> </w:t>
      </w:r>
      <w:r w:rsidR="001049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="00BB1048" w:rsidRPr="00BB10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250, </w:t>
      </w:r>
      <w:r w:rsidR="00F61CF2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tym co najmniej 150 godzin z modułu sprzedawca</w:t>
      </w:r>
      <w:r w:rsidR="00F61CF2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z obsługą kasy fiskalnej oraz 100 godzin z modułu obsługi komputera w ramach certyfikatu ECDL (BASE), z czego min. 200 godzin mają stanowić zajęcia praktyczne tj. co najmniej 80%</w:t>
      </w:r>
      <w:r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F61CF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</w:t>
      </w:r>
      <w:r w:rsidR="00471D9E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programem szkolenia oraz na warunkach przedstawionych przez </w:t>
      </w:r>
      <w:r w:rsidR="00156ED5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……………………………………………..</w:t>
      </w:r>
      <w:r w:rsidR="00E64ADE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odpowiedzi na upowszechnione ogłoszenie</w:t>
      </w:r>
      <w:r w:rsidR="00D2277F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E64ADE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 zamówieniu na usługi społeczne z dnia </w:t>
      </w:r>
      <w:r w:rsidR="00156ED5" w:rsidRPr="00F61C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……………………..</w:t>
      </w:r>
    </w:p>
    <w:p w14:paraId="52D0F760" w14:textId="77777777" w:rsidR="00C0147F" w:rsidRDefault="00C0147F" w:rsidP="00C0147F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 w trybie podstawowym art. 275 pkt.1 w związku z art. 359 pkt.2 ustawy z dnia 11 września 2019r. Prawo zamówień publicznych</w:t>
      </w:r>
      <w:r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 Dz.U. z 2021r., poz. 1129 z późn.zm.)</w:t>
      </w:r>
    </w:p>
    <w:p w14:paraId="35AF0833" w14:textId="77777777" w:rsidR="00EF68AC" w:rsidRPr="00EF68AC" w:rsidRDefault="00EF68AC" w:rsidP="00EF68AC">
      <w:pPr>
        <w:numPr>
          <w:ilvl w:val="0"/>
          <w:numId w:val="1"/>
        </w:numPr>
        <w:tabs>
          <w:tab w:val="left" w:pos="142"/>
        </w:tabs>
        <w:spacing w:after="0" w:line="360" w:lineRule="auto"/>
        <w:ind w:hanging="185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F68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 realizacji przedmiotu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umowy</w:t>
      </w:r>
      <w:r w:rsidRPr="00EF68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6 miesięcy</w:t>
      </w:r>
    </w:p>
    <w:p w14:paraId="16DA5CB4" w14:textId="77777777" w:rsidR="00EF68AC" w:rsidRPr="00EF68AC" w:rsidRDefault="00EF68AC" w:rsidP="00EF68AC">
      <w:pPr>
        <w:pStyle w:val="Akapitzlist"/>
        <w:numPr>
          <w:ilvl w:val="0"/>
          <w:numId w:val="36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F68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 pierwszego szkolenia dla 15 osób trwającego 3 miesiące rozpocznie się</w:t>
      </w:r>
    </w:p>
    <w:p w14:paraId="52232681" w14:textId="77777777" w:rsidR="00EF68AC" w:rsidRDefault="00EF68AC" w:rsidP="00EF68A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F68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przełomie maja/czerwca 2022r. </w:t>
      </w:r>
    </w:p>
    <w:p w14:paraId="2988F6C9" w14:textId="77777777" w:rsidR="00EF68AC" w:rsidRPr="00B22701" w:rsidRDefault="00EF68AC" w:rsidP="00B22701">
      <w:pPr>
        <w:pStyle w:val="Akapitzlist"/>
        <w:numPr>
          <w:ilvl w:val="0"/>
          <w:numId w:val="36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F68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 drugiego szkolenia dla 15 osób trwającego 3 miesiące rozpocznie się na przełomie sierpnia/września 2022r. </w:t>
      </w:r>
    </w:p>
    <w:p w14:paraId="06704148" w14:textId="77777777" w:rsidR="00EF68AC" w:rsidRPr="007E30D2" w:rsidRDefault="00EF68AC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 w:rsidR="00B227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każdego 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nia będzie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ustal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ony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elektronicznie pomiędzy Zamawiającym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1B852CD8" w14:textId="77777777" w:rsidR="00EF68AC" w:rsidRPr="0042372F" w:rsidRDefault="00EF68AC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zobowiązany będzie do przedstawienia Zamawiającemu harmonogramu szkolenia przed rozpoczęciem </w:t>
      </w:r>
      <w:r w:rsidR="00B22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Pr="009E414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160B18" w14:textId="77777777" w:rsidR="00F3326A" w:rsidRPr="00F3326A" w:rsidRDefault="00E0724B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wewnęt</w:t>
      </w:r>
      <w:r w:rsidR="00FF28AA">
        <w:rPr>
          <w:rFonts w:ascii="Times New Roman" w:eastAsia="Times New Roman" w:hAnsi="Times New Roman" w:cs="Times New Roman"/>
          <w:sz w:val="24"/>
          <w:szCs w:val="24"/>
          <w:lang w:eastAsia="pl-PL"/>
        </w:rPr>
        <w:t>rzne dot.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modułu z zakresu sprzedawcy z obsługą kasy fiskalnej oraz </w:t>
      </w:r>
      <w:r w:rsidR="0072722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FF28AA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moduł</w:t>
      </w:r>
      <w:r w:rsidR="001322A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ECDL (BASE) </w:t>
      </w:r>
      <w:r w:rsidR="00727229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się bezpośrednio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każde</w:t>
      </w:r>
      <w:r w:rsidR="00FF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="0072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FF28AA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B4937F" w14:textId="77777777" w:rsidR="00EF68AC" w:rsidRPr="004C7F37" w:rsidRDefault="00EF68AC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F37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Egzaminy </w:t>
      </w:r>
      <w:r w:rsidR="00F3326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 moduł</w:t>
      </w:r>
      <w:r w:rsidR="001322A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u</w:t>
      </w:r>
      <w:r w:rsidR="00F3326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ECDL (BASE) </w:t>
      </w:r>
      <w:r w:rsidRPr="004C7F37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przeprowadzone przez akredytowanego egzaminatora</w:t>
      </w:r>
      <w:r w:rsidR="00C0667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4C7F37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 akredytowanym przez PTI  Laboratorium Egzaminacyjnym odbędą się w …………………….</w:t>
      </w:r>
    </w:p>
    <w:p w14:paraId="098B720A" w14:textId="77777777" w:rsidR="00EF68AC" w:rsidRPr="004C7F37" w:rsidRDefault="00EF68AC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F37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Egzaminy</w:t>
      </w:r>
      <w:r w:rsidRPr="004C7F37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Pr="004C7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poszczególnych modułów wchodzących w skład ECDL (BASE) przeprowadzonych przez akredytowanego egzaminatora odbędą się bezpośrednio po zakończeniu </w:t>
      </w:r>
      <w:r w:rsidR="00B2270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każdego </w:t>
      </w:r>
      <w:r w:rsidRPr="004C7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szkolenia.</w:t>
      </w:r>
    </w:p>
    <w:p w14:paraId="45A2A9B2" w14:textId="77777777" w:rsidR="00EF68AC" w:rsidRPr="007646FB" w:rsidRDefault="00EF68AC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355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Liczba dni szkoleni</w:t>
      </w:r>
      <w:r w:rsidR="00B227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a dla jednego uczestnika  - maksymalnie 5</w:t>
      </w:r>
      <w:r w:rsidRPr="0097355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0 dni + egzaminy</w:t>
      </w:r>
      <w:r w:rsidR="00B227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97355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 poszczególnych modułów wchodzących w skład ECDL (BASE) przeprowadzonych przez akredytowanego egzaminatora.</w:t>
      </w:r>
    </w:p>
    <w:p w14:paraId="0C54F71F" w14:textId="77777777" w:rsidR="00EF68AC" w:rsidRPr="007646FB" w:rsidRDefault="00EF68AC" w:rsidP="00EF68AC">
      <w:pPr>
        <w:numPr>
          <w:ilvl w:val="0"/>
          <w:numId w:val="35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Miejsce szkolenia</w:t>
      </w:r>
      <w:r w:rsidRPr="007646F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: </w:t>
      </w:r>
    </w:p>
    <w:p w14:paraId="3299117E" w14:textId="77777777" w:rsidR="00EF68AC" w:rsidRPr="003E14AA" w:rsidRDefault="00EF68AC" w:rsidP="00EF68AC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teoretyczne: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………………………………..</w:t>
      </w:r>
    </w:p>
    <w:p w14:paraId="3540CF36" w14:textId="77777777" w:rsidR="00EF68AC" w:rsidRDefault="00EF68AC" w:rsidP="00EF68AC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praktyczne: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</w:t>
      </w:r>
    </w:p>
    <w:p w14:paraId="125A2C8D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286BE036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C92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CC4775" w:rsidRPr="001E7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775"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 bezrobotnych</w:t>
      </w:r>
      <w:r w:rsidR="00CC4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4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CC4775" w:rsidRPr="005E0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E24E8D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="00CC4775" w:rsidRPr="005E0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C922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CC4775" w:rsidRPr="005E0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CC4775"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 w:rsidR="005E0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F61CF2" w:rsidRPr="00D2277F">
        <w:rPr>
          <w:rFonts w:ascii="Times New Roman" w:eastAsia="Calibri" w:hAnsi="Times New Roman" w:cs="Times New Roman"/>
          <w:b/>
          <w:sz w:val="24"/>
          <w:szCs w:val="24"/>
        </w:rPr>
        <w:t>„Sprzedawca z obsługą kasy fiskalnej i komputera w ramach certyfikatu ECDL (BASE)”</w:t>
      </w:r>
      <w:r w:rsidR="00E51856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ista osób skierowanych na szkolenie zostanie przekazana Wykonawcy przed terminem rozpoczęcia</w:t>
      </w:r>
      <w:r w:rsidR="00E51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</w:t>
      </w:r>
      <w:r w:rsidR="00C922BF">
        <w:rPr>
          <w:rFonts w:ascii="Times New Roman" w:eastAsia="Times New Roman" w:hAnsi="Times New Roman" w:cs="Times New Roman"/>
          <w:sz w:val="24"/>
          <w:szCs w:val="24"/>
          <w:lang w:eastAsia="pl-PL"/>
        </w:rPr>
        <w:t>go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8539EE" w14:textId="77777777" w:rsidR="000D6CEE" w:rsidRPr="000D6CE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B0C2FCA" w14:textId="77777777" w:rsidR="009E065E" w:rsidRDefault="009E065E" w:rsidP="009E065E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………..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47A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zł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(słownie złotych: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.. …………00/100 brutto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 w ofercie, tj.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30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x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47A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zł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(koszt szkolenia jednej osoby).</w:t>
      </w:r>
    </w:p>
    <w:p w14:paraId="6D920111" w14:textId="77777777" w:rsidR="009E065E" w:rsidRPr="004515B7" w:rsidRDefault="009E065E" w:rsidP="009E065E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Koszt osobogodziny szkolenia wynosi  </w:t>
      </w:r>
      <w:r w:rsidRPr="00047A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……..zł.</w:t>
      </w:r>
    </w:p>
    <w:p w14:paraId="153FDB38" w14:textId="77777777" w:rsidR="009E065E" w:rsidRPr="000D6CEE" w:rsidRDefault="009E065E" w:rsidP="009E065E">
      <w:pPr>
        <w:numPr>
          <w:ilvl w:val="0"/>
          <w:numId w:val="3"/>
        </w:numPr>
        <w:tabs>
          <w:tab w:val="num" w:pos="-851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 pokryje rzeczywiście poniesione koszty realizacji usługi szkoleniowej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wysokości nie przekraczającej kosztów wymienionych w §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 ust. 1</w:t>
      </w:r>
      <w:r w:rsidR="00CF11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daną grupę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14:paraId="4DC9B881" w14:textId="77777777" w:rsidR="009E065E" w:rsidRDefault="009E065E" w:rsidP="009E065E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Należność za realizację usługi szkoleniowej Zamawiający ureguluje przelewem w ciągu 30 dni od daty otrzymania prawidłowo wystawionej faktury</w:t>
      </w:r>
      <w:r w:rsidR="00CF11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daną grupę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po spełnieniu zobowiązań określonych w § 4 i przedstawieniu wymaganej dokumentacji. </w:t>
      </w:r>
    </w:p>
    <w:p w14:paraId="4EB7F970" w14:textId="77777777" w:rsidR="009E065E" w:rsidRPr="00DF19D3" w:rsidRDefault="009E065E" w:rsidP="009E065E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może wystawić fakturę za wykonaną usługę dopiero po podpisaniu przez Zamawiającego i Wykonawcę listy sprawdzającej zgodność wykonania usługi szkoleniowej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 xml:space="preserve"> z niniejszą umową i protokołu odbioru usługi za </w:t>
      </w:r>
      <w:r w:rsidR="007B4A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każd</w:t>
      </w:r>
      <w:r w:rsidR="00EF4F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 grupę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02E92FF5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4</w:t>
      </w:r>
    </w:p>
    <w:p w14:paraId="46E17D8E" w14:textId="77777777" w:rsidR="007B4A6A" w:rsidRPr="00B14147" w:rsidRDefault="007B4A6A" w:rsidP="007B4A6A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539A893A" w14:textId="77777777" w:rsidR="007B4A6A" w:rsidRPr="00B14147" w:rsidRDefault="007B4A6A" w:rsidP="007B4A6A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6A8F6257" w14:textId="77777777" w:rsidR="007B4A6A" w:rsidRPr="00B14147" w:rsidRDefault="007B4A6A" w:rsidP="007B4A6A">
      <w:pPr>
        <w:numPr>
          <w:ilvl w:val="3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programu szkolenia zawierającego informacje, o których mowa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 Rozporządzeniu Ministra Pracy i Polityki Społecznej z dn. 14 maja 2014r.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sprawie szczegółowych warunków realizacji oraz trybu i sposobów prowadzenia usług rynku pracy (Dz. U. poz. 667) sporządzonego zgodnie z programem przedstawionym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 w:type="textWrapping" w:clear="all"/>
        <w:t>w ofercie,</w:t>
      </w:r>
    </w:p>
    <w:p w14:paraId="19BC8F81" w14:textId="77777777" w:rsidR="007B4A6A" w:rsidRDefault="007B4A6A" w:rsidP="007B4A6A">
      <w:pPr>
        <w:numPr>
          <w:ilvl w:val="3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cej do oceny szkolenia, </w:t>
      </w:r>
    </w:p>
    <w:p w14:paraId="71DA10EA" w14:textId="77777777" w:rsidR="007B4A6A" w:rsidRPr="00436E40" w:rsidRDefault="007B4A6A" w:rsidP="007B4A6A">
      <w:pPr>
        <w:pStyle w:val="Akapitzlist"/>
        <w:numPr>
          <w:ilvl w:val="3"/>
          <w:numId w:val="34"/>
        </w:numPr>
        <w:suppressAutoHyphens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t xml:space="preserve">wzoru 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55C7E508" w14:textId="77777777" w:rsidR="007B4A6A" w:rsidRPr="00436E40" w:rsidRDefault="007B4A6A" w:rsidP="007B4A6A">
      <w:pPr>
        <w:pStyle w:val="Akapitzlist"/>
        <w:numPr>
          <w:ilvl w:val="3"/>
          <w:numId w:val="34"/>
        </w:numPr>
        <w:spacing w:after="0" w:line="360" w:lineRule="auto"/>
        <w:ind w:left="850" w:hanging="425"/>
        <w:rPr>
          <w:rFonts w:ascii="Times New Roman" w:eastAsia="Calibri" w:hAnsi="Times New Roman" w:cs="Times New Roman"/>
          <w:sz w:val="24"/>
          <w:szCs w:val="24"/>
        </w:rPr>
      </w:pPr>
      <w:r w:rsidRPr="00436E40">
        <w:rPr>
          <w:rFonts w:ascii="Times New Roman" w:eastAsia="Calibri" w:hAnsi="Times New Roman" w:cs="Times New Roman"/>
          <w:sz w:val="24"/>
          <w:szCs w:val="24"/>
        </w:rPr>
        <w:t>wzoru Europejskiego Certyfikatu Umiejętności Komputerowych ECDL BASE / ECDL Profile</w:t>
      </w:r>
    </w:p>
    <w:p w14:paraId="70AA3FD7" w14:textId="77777777" w:rsidR="007B4A6A" w:rsidRPr="00DF19D3" w:rsidRDefault="007B4A6A" w:rsidP="007B4A6A">
      <w:pPr>
        <w:pStyle w:val="Akapitzlist"/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14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D3">
        <w:rPr>
          <w:rFonts w:ascii="Times New Roman" w:eastAsia="Calibri" w:hAnsi="Times New Roman" w:cs="Times New Roman"/>
          <w:sz w:val="24"/>
          <w:szCs w:val="24"/>
        </w:rPr>
        <w:t xml:space="preserve">wykonywania czynności będących przedmiotem umowy z należytą starannością, zgodnie ze złożoną ofertą, warunkami określonymi w SWZ stanowiącymi integralne części umowy, </w:t>
      </w:r>
    </w:p>
    <w:p w14:paraId="4E601670" w14:textId="77777777" w:rsidR="007B4A6A" w:rsidRPr="00114800" w:rsidRDefault="007B4A6A" w:rsidP="007B4A6A">
      <w:pPr>
        <w:numPr>
          <w:ilvl w:val="0"/>
          <w:numId w:val="23"/>
        </w:numPr>
        <w:tabs>
          <w:tab w:val="clear" w:pos="720"/>
          <w:tab w:val="num" w:pos="142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wykonania usługi w miejscu szkolenia określonym w ofercie i wskazanym w § 1 pkt. </w:t>
      </w:r>
      <w:r w:rsidR="00476B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umowy, zgodnie z ogólnymi przepisami BHP i p.poż.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z zachowaniem reżimu sanitarno-epidemiologicznego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B1414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  <w:t xml:space="preserve"> </w:t>
      </w:r>
    </w:p>
    <w:p w14:paraId="57499FED" w14:textId="77777777" w:rsidR="007B4A6A" w:rsidRPr="00114800" w:rsidRDefault="007B4A6A" w:rsidP="007B4A6A">
      <w:pPr>
        <w:numPr>
          <w:ilvl w:val="0"/>
          <w:numId w:val="23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o zapewnieniu dostępności osobom ze szczególnymi potrzebami (art.4 ust.3 i art. 5 ust.2 ustawy),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</w:p>
    <w:p w14:paraId="3E892DC0" w14:textId="77777777" w:rsidR="007B4A6A" w:rsidRPr="00B14147" w:rsidRDefault="007B4A6A" w:rsidP="007B4A6A">
      <w:pPr>
        <w:numPr>
          <w:ilvl w:val="0"/>
          <w:numId w:val="23"/>
        </w:numPr>
        <w:tabs>
          <w:tab w:val="clear" w:pos="720"/>
          <w:tab w:val="num" w:pos="142"/>
          <w:tab w:val="num" w:pos="360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2FACF2BF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zegarowych zajęć dziennie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więcej niż 8 godzin),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E9549E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tym zakresie przepisami,</w:t>
      </w:r>
    </w:p>
    <w:p w14:paraId="4A5FF2F6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num" w:pos="360"/>
          <w:tab w:val="left" w:pos="567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prowadzenia szkolenia z wykorzystaniem wyposażenia techniczno-dydaktycznego, zgodnie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kadrę przedstawioną w ofercie,</w:t>
      </w:r>
    </w:p>
    <w:p w14:paraId="5DF89EBB" w14:textId="77777777" w:rsidR="007B4A6A" w:rsidRDefault="007B4A6A" w:rsidP="007B4A6A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przekazania na własność uczestnikom szkolenia materiałów dydaktycznych i biurowych, zgodnych z przedstawioną ofertą,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tj.: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podręcznik ……………….,</w:t>
      </w:r>
      <w:r w:rsidR="00E24E8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podręcznik……</w:t>
      </w:r>
      <w:r w:rsidRPr="00547B8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</w:t>
      </w:r>
      <w:r w:rsidR="00E24E8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twardej oprawie A4/96 kartek, teczka do przechowywania i transportu dokumentów,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długopis, kolorowy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zakreślacz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dostarczenia Zamawiającemu oryginału imiennych potwierdzeń otrzymania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w/w materiałów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uczestników szkolenia,</w:t>
      </w:r>
    </w:p>
    <w:p w14:paraId="25EE6432" w14:textId="77777777" w:rsidR="007B4A6A" w:rsidRPr="00E26723" w:rsidRDefault="007B4A6A" w:rsidP="007B4A6A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zapewnienia pracowni komputerowej  wyposażonej w </w:t>
      </w:r>
      <w:r w:rsidR="002753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16</w:t>
      </w: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stanowisk komputerowych</w:t>
      </w:r>
    </w:p>
    <w:p w14:paraId="45869A18" w14:textId="77777777" w:rsidR="007B4A6A" w:rsidRPr="00547B87" w:rsidRDefault="007B4A6A" w:rsidP="007B4A6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legalnym oprogramowaniem </w:t>
      </w:r>
      <w:r w:rsidR="00E24E8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czytniki, terminale płatnicze itp., …. różnych rodzajów kas fiskalnych</w:t>
      </w: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W/w sprzęt będzie wykorzystywany podczas zajęć praktycznych oraz podczas egzaminów przeprowadzonych przez akredytowanego egzaminatora w akredytowanym Laboratorium Egzaminacyjnym,  zgodnie ze złożoną ofertą,</w:t>
      </w:r>
    </w:p>
    <w:p w14:paraId="57D272F1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left" w:pos="142"/>
          <w:tab w:val="num" w:pos="36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trakcie realizacji zajęć oraz dostarczenia Zamawiającemu oryginału imiennych potwierdzeń korzystania przez uczestników szkolenia z serwisu kawowego, zgodnie ze złożoną ofertą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F907ACA" w14:textId="77777777" w:rsidR="007B4A6A" w:rsidRPr="004C1975" w:rsidRDefault="007B4A6A" w:rsidP="007B4A6A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czestnikom szkolenia materiałów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zagwarantowania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bezpieczeństwa sanitarno-epidemiologicznego w związku z panującą pandemią COVID</w:t>
      </w:r>
      <w:r w:rsidR="00E80DE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-19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niezbędnych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realizacji  zajęć m.in.: środki do dezynfekcji rąk lub rękawiczki jednorazowe, maseczki jednorazowe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środki do dezynfekcji sprzętu,</w:t>
      </w:r>
      <w:r w:rsidRP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złożoną ofertą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4C37F29" w14:textId="77777777" w:rsidR="007B4A6A" w:rsidRPr="00E26723" w:rsidRDefault="002B6F15" w:rsidP="007B4A6A">
      <w:pPr>
        <w:numPr>
          <w:ilvl w:val="0"/>
          <w:numId w:val="23"/>
        </w:numPr>
        <w:tabs>
          <w:tab w:val="clear" w:pos="720"/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zorganizowania egzaminów</w:t>
      </w:r>
      <w:r w:rsidR="007B4A6A"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wewnętrzn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ych</w:t>
      </w:r>
      <w:r w:rsidR="007B4A6A"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opłacenia i zorganizowania egzaminów zewnętrznych poszczególnych modułów szkolenia przed akredytowanym egzaminatorem w akredytowanym przez PTI Laboratorium Egzaminacyjnym po zakończeniu poszczególnych modułów szkolenia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B4A6A"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poinformowania Zamawiającego o terminie ww. egzaminów i jego wynikach.</w:t>
      </w:r>
    </w:p>
    <w:p w14:paraId="7AF21152" w14:textId="77777777" w:rsidR="007B4A6A" w:rsidRPr="00E26723" w:rsidRDefault="007B4A6A" w:rsidP="007B4A6A">
      <w:pPr>
        <w:numPr>
          <w:ilvl w:val="0"/>
          <w:numId w:val="23"/>
        </w:numPr>
        <w:tabs>
          <w:tab w:val="clear" w:pos="720"/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koordynowania działań dotyczących ustalenia ewentualnych poprawkowych egzaminów zewnętrznych,</w:t>
      </w:r>
    </w:p>
    <w:p w14:paraId="338F774B" w14:textId="77777777" w:rsidR="007B4A6A" w:rsidRPr="00E26723" w:rsidRDefault="007B4A6A" w:rsidP="007B4A6A">
      <w:pPr>
        <w:numPr>
          <w:ilvl w:val="0"/>
          <w:numId w:val="23"/>
        </w:numPr>
        <w:tabs>
          <w:tab w:val="clear" w:pos="720"/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dostarczenie Zamawiającemu kserokopii otrzymanych przez uczestników szkolenia Certyfikatów Umiejętności Komputerowych ECDL BASE / ECDL Profile</w:t>
      </w:r>
    </w:p>
    <w:p w14:paraId="21E03F81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wyznaczenia osoby, która będzie kierownikiem – koordynatorem kursu. Osoba ta musi mieć stały kontakt 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Zamawiającym oraz z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uczestnikami szkolenia w celu zapewnienia prawidłowej organizacji zajęć. </w:t>
      </w:r>
    </w:p>
    <w:p w14:paraId="32F107BD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left" w:pos="284"/>
          <w:tab w:val="num" w:pos="360"/>
          <w:tab w:val="left" w:pos="113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63C2A943" w14:textId="77777777" w:rsidR="007B4A6A" w:rsidRPr="000D6CEE" w:rsidRDefault="007B4A6A" w:rsidP="007B4A6A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3DE453BF" w14:textId="77777777" w:rsidR="007B4A6A" w:rsidRPr="000D6CEE" w:rsidRDefault="007B4A6A" w:rsidP="007B4A6A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protokołu i karty ocen z okresowych sprawdzianów efektów kształcenia oraz egzaminu końcowego, jeżeli zostały przeprowadzone,</w:t>
      </w:r>
    </w:p>
    <w:p w14:paraId="7B6D8925" w14:textId="77777777" w:rsidR="007B4A6A" w:rsidRPr="000D6CEE" w:rsidRDefault="007B4A6A" w:rsidP="007B4A6A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34334A93" w14:textId="77777777" w:rsidR="007B4A6A" w:rsidRPr="008071E8" w:rsidRDefault="007B4A6A" w:rsidP="007B4A6A">
      <w:pPr>
        <w:pStyle w:val="Akapitzlist"/>
        <w:numPr>
          <w:ilvl w:val="1"/>
          <w:numId w:val="6"/>
        </w:numPr>
        <w:spacing w:after="0" w:line="360" w:lineRule="auto"/>
        <w:ind w:left="64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2EC0C63D" w14:textId="77777777" w:rsidR="007B4A6A" w:rsidRDefault="007B4A6A" w:rsidP="007B4A6A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zestawienia listy osób, które uko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ńczyły i nie ukończyły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listę osób, które przystąpiły do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egzaminów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poszczególnych modułów wchodzących w skład ECDL (BASE)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uzyskały pozytywne/ negatywne wyniki egzaminów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481EE06" w14:textId="77777777" w:rsidR="007B4A6A" w:rsidRDefault="007B4A6A" w:rsidP="007B4A6A">
      <w:pPr>
        <w:pStyle w:val="Akapitzlist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3CF">
        <w:rPr>
          <w:rFonts w:ascii="Times New Roman" w:eastAsia="Calibri" w:hAnsi="Times New Roman" w:cs="Times New Roman"/>
          <w:sz w:val="24"/>
          <w:szCs w:val="24"/>
        </w:rPr>
        <w:t>zaświadczeń o ukończeniu szkolenia zawierające elementy określone w § 71 ust.4  Rozporządzenia Ministra Pracy i Polityki Społecznej z dnia 14 maja 2014r. (Dz. U.</w:t>
      </w:r>
      <w:r w:rsidRPr="00F843CF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z 2014r. poz. 667) w sprawie szczegółowych warunków realizacji oraz trybu i sposobów prowadzenia usług rynku pracy z informacją, że szkolenie realizowane było w ramach projektu "Nowy start-lepsze jutro (VII)" Regionalnego Programu Operacyjnego Województwa Lubelskiego na lata 2014-2020, Oś Priorytetowa 9, Działanie 9.2 </w:t>
      </w:r>
    </w:p>
    <w:p w14:paraId="77952A2D" w14:textId="77777777" w:rsidR="007B4A6A" w:rsidRPr="00320BBE" w:rsidRDefault="007B4A6A" w:rsidP="007B4A6A">
      <w:pPr>
        <w:pStyle w:val="Akapitzlist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BBE">
        <w:rPr>
          <w:rFonts w:ascii="Times New Roman" w:eastAsia="Calibri" w:hAnsi="Times New Roman" w:cs="Times New Roman"/>
          <w:sz w:val="24"/>
          <w:szCs w:val="24"/>
        </w:rPr>
        <w:t>certyfikatów umiejętności komputerowych ECDL BASE/ ECDL Profile</w:t>
      </w:r>
    </w:p>
    <w:p w14:paraId="308003EC" w14:textId="77777777" w:rsidR="007B4A6A" w:rsidRPr="000D6CEE" w:rsidRDefault="007B4A6A" w:rsidP="007B4A6A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dokumentów zawartych w lit.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d,e</w:t>
      </w:r>
      <w:proofErr w:type="spellEnd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kopii dokumentów zawartych w lit. </w:t>
      </w:r>
      <w:proofErr w:type="spellStart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a,b,c,f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potwierdzonych za zgodność z oryginałem po zakończeniu szkolenia, oznakowanych zgodnie z  </w:t>
      </w:r>
      <w:r w:rsidRPr="000D6CEE">
        <w:rPr>
          <w:rFonts w:ascii="Times New Roman" w:eastAsia="Calibri" w:hAnsi="Times New Roman" w:cs="Times New Roman"/>
          <w:sz w:val="24"/>
          <w:szCs w:val="24"/>
        </w:rPr>
        <w:t xml:space="preserve">załącznikiem do niniejszej umowy. </w:t>
      </w:r>
    </w:p>
    <w:p w14:paraId="3A234D13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left" w:pos="142"/>
          <w:tab w:val="num" w:pos="36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przesyłania do Zamawiającego w okresach miesięcznych indywidualnych list obecności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szkoleniu osób skierowanych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(w terminie 1 dnia roboczego następnego miesiąca)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po zakończeniu szkolenia</w:t>
      </w:r>
    </w:p>
    <w:p w14:paraId="7750B1A8" w14:textId="77777777" w:rsidR="007B4A6A" w:rsidRPr="00CD7653" w:rsidRDefault="007B4A6A" w:rsidP="007B4A6A">
      <w:pPr>
        <w:pStyle w:val="Akapitzlist"/>
        <w:numPr>
          <w:ilvl w:val="0"/>
          <w:numId w:val="23"/>
        </w:numPr>
        <w:tabs>
          <w:tab w:val="clear" w:pos="720"/>
          <w:tab w:val="num" w:pos="-142"/>
          <w:tab w:val="num" w:pos="360"/>
        </w:tabs>
        <w:spacing w:after="0" w:line="360" w:lineRule="auto"/>
        <w:ind w:left="-284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bieżącego informowania drogą elektroniczną (</w:t>
      </w:r>
      <w:proofErr w:type="spellStart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Zamawiającego o nie zgłoszeniu się skierowanych osób na szkolenie, o nieobecności na szkoleniu tych osób lub o przypadkach rezygnacji z uczestnictwa w szkoleniu w trakcie jego trwania. Każda nieobecność uczestnika szkolenia musi być usprawiedliwiona zwolnieniem lekarskim na druku ZUS ZLA w wersji papierowej bądź elektronicznej lub oświadczeniem związanym z wydarzeniami losowymi, potwierdzonym odpowiednim dokumentem (takimi jak np.: ślub, urodzenie dziecka, zgonu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pogrzebu członka rodziny). </w:t>
      </w:r>
    </w:p>
    <w:p w14:paraId="6DBC7F7A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left" w:pos="142"/>
          <w:tab w:val="num" w:pos="36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niezwłocznego informowania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drogą elektroniczną (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zaistniałych przeszkodach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 programu szkolenia,</w:t>
      </w:r>
    </w:p>
    <w:p w14:paraId="7373587D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left" w:pos="142"/>
          <w:tab w:val="num" w:pos="36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ubezpieczenia od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2B16A647" w14:textId="77777777" w:rsidR="007B4A6A" w:rsidRPr="000D6CEE" w:rsidRDefault="007B4A6A" w:rsidP="007B4A6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 w § 3 ust. 1.</w:t>
      </w:r>
    </w:p>
    <w:p w14:paraId="1EF5B6CE" w14:textId="77777777" w:rsidR="007B4A6A" w:rsidRPr="000D6CEE" w:rsidRDefault="007B4A6A" w:rsidP="007B4A6A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5372BB7A" w14:textId="77777777" w:rsidR="007B4A6A" w:rsidRPr="00434848" w:rsidRDefault="007B4A6A" w:rsidP="007B4A6A">
      <w:pPr>
        <w:numPr>
          <w:ilvl w:val="0"/>
          <w:numId w:val="23"/>
        </w:numPr>
        <w:tabs>
          <w:tab w:val="clear" w:pos="720"/>
          <w:tab w:val="left" w:pos="142"/>
          <w:tab w:val="num" w:pos="36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przeprowadzenia anonimowych ankiet oceniających przebieg szkolenia, wśród uczestników 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 oraz dostarczenia ich Zamawiającemu.</w:t>
      </w:r>
    </w:p>
    <w:p w14:paraId="738F0B76" w14:textId="77777777" w:rsidR="007B4A6A" w:rsidRPr="00434848" w:rsidRDefault="007B4A6A" w:rsidP="007B4A6A">
      <w:pPr>
        <w:numPr>
          <w:ilvl w:val="0"/>
          <w:numId w:val="23"/>
        </w:numPr>
        <w:tabs>
          <w:tab w:val="clear" w:pos="720"/>
          <w:tab w:val="left" w:pos="-284"/>
          <w:tab w:val="num" w:pos="360"/>
          <w:tab w:val="left" w:pos="1276"/>
        </w:tabs>
        <w:spacing w:after="0" w:line="360" w:lineRule="auto"/>
        <w:ind w:left="-142" w:hanging="425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 xml:space="preserve">z przetwarzaniem danych osobowych  i w sprawie  swobodnego przepływu takich danych oraz uchylenia dyrektywy 95/46/We (ogólne rozporządzenie o ochronie danych </w:t>
      </w:r>
      <w:r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(Dz.U.UE.L.2016.119</w:t>
      </w:r>
      <w:r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 w:type="textWrapping" w:clear="all"/>
        <w:t xml:space="preserve"> z 04.05.2016, str.1 z póź.zm)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</w:p>
    <w:p w14:paraId="51B7AD65" w14:textId="77777777" w:rsidR="007B4A6A" w:rsidRPr="00434848" w:rsidRDefault="007B4A6A" w:rsidP="007B4A6A">
      <w:pPr>
        <w:numPr>
          <w:ilvl w:val="0"/>
          <w:numId w:val="23"/>
        </w:numPr>
        <w:tabs>
          <w:tab w:val="clear" w:pos="720"/>
          <w:tab w:val="left" w:pos="142"/>
          <w:tab w:val="num" w:pos="360"/>
        </w:tabs>
        <w:spacing w:after="0" w:line="36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umieszczenia w miejscu zajęć teoretycznych i praktycznych plakatu </w:t>
      </w:r>
      <w:proofErr w:type="spellStart"/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informacyjno</w:t>
      </w:r>
      <w:proofErr w:type="spellEnd"/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promocyjnego (plakat należy wydrukować w rozmiarze A3 – arkusz o wymiarach 297x420 mm w kolorze, plakat do pobrania ze </w:t>
      </w:r>
      <w:r w:rsidRPr="003D21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hyperlink r:id="rId8" w:history="1">
        <w:r w:rsidRPr="002D37BD">
          <w:rPr>
            <w:rStyle w:val="Hipercze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  <w:lang w:eastAsia="pl-PL"/>
          </w:rPr>
          <w:t>https://chelm.praca.gov.pl</w:t>
        </w:r>
      </w:hyperlink>
      <w:r w:rsidRPr="002D37B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zakładka Urząd, zakładka Europejski Fundusz Społeczny, link </w:t>
      </w:r>
      <w:r w:rsidRPr="002D37BD">
        <w:rPr>
          <w:rFonts w:ascii="Times New Roman" w:eastAsia="Times New Roman" w:hAnsi="Times New Roman" w:cs="Times New Roman"/>
          <w:sz w:val="24"/>
          <w:szCs w:val="24"/>
          <w:lang w:eastAsia="pl-PL"/>
        </w:rPr>
        <w:t>RPO WL 2014-2020 Nowy start - lepsze jutro (VII) 2021-2022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informującego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szkoleniu realizowanym w ramach projektu „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0E83DB87" w14:textId="77777777" w:rsidR="007B4A6A" w:rsidRPr="000D6CEE" w:rsidRDefault="007B4A6A" w:rsidP="007B4A6A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umieszczenia obowiązujących logotypów, nazwy projektu oraz informacji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o współfinansowaniu projektu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Pr="000D6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738989BB" w14:textId="77777777" w:rsidR="007B4A6A" w:rsidRPr="000D6CEE" w:rsidRDefault="007B4A6A" w:rsidP="007B4A6A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materiałach szkoleniowych,</w:t>
      </w:r>
    </w:p>
    <w:p w14:paraId="7E75B3E8" w14:textId="77777777" w:rsidR="007B4A6A" w:rsidRPr="000D6CEE" w:rsidRDefault="007B4A6A" w:rsidP="007B4A6A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szkoleniowej.</w:t>
      </w:r>
    </w:p>
    <w:p w14:paraId="0483B78E" w14:textId="77777777" w:rsidR="007B4A6A" w:rsidRDefault="007B4A6A" w:rsidP="007B4A6A">
      <w:pPr>
        <w:numPr>
          <w:ilvl w:val="0"/>
          <w:numId w:val="23"/>
        </w:numPr>
        <w:tabs>
          <w:tab w:val="clear" w:pos="720"/>
          <w:tab w:val="num" w:pos="360"/>
          <w:tab w:val="left" w:pos="567"/>
        </w:tabs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poddania się kontroli dokonywanej przez Instytucję Wdrażającą (Instytucję Pośredniczącą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9.2.</w:t>
      </w:r>
    </w:p>
    <w:p w14:paraId="4C258832" w14:textId="77777777" w:rsidR="007B4A6A" w:rsidRPr="000D6CEE" w:rsidRDefault="007B4A6A" w:rsidP="007B4A6A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56E6B630" w14:textId="77777777" w:rsidR="007B4A6A" w:rsidRPr="00FD7536" w:rsidRDefault="007B4A6A" w:rsidP="007B4A6A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w ofercie będzie miał Zamawiający oraz inne uprawnione podmioty odpowiedzialne za realizację projektu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9.2.</w:t>
      </w:r>
    </w:p>
    <w:p w14:paraId="6BE828F9" w14:textId="77777777" w:rsidR="007B4A6A" w:rsidRPr="000D6CEE" w:rsidRDefault="007B4A6A" w:rsidP="007B4A6A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przez okres dwóch lat od dnia 31 grudnia roku następującego po złożeniu do Komisji Europejskiej zestawienia wydatków, w którym ujęto ostateczne wydatki dotyczące zakończonego projektu, w sposób zapewniający dostępność, poufność i bezpieczeństwo oraz do informowania Zamawiającego o miejscu archiwizacji ww. dokumentów.</w:t>
      </w:r>
    </w:p>
    <w:p w14:paraId="4478DAFB" w14:textId="77777777" w:rsidR="007B4A6A" w:rsidRPr="007E7D3F" w:rsidRDefault="007B4A6A" w:rsidP="007B4A6A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o którym mowa w ust. 2. Wykonawca zobowiązuje się poinformować pisemnie Zamawiającego o miejscu archiwizacji dokumentów związanych z realizacją szkolenia w ramach projektu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Informacja ta jest wymagana w przypadku zmiany miejsca archiwizacji dokumentów w terminie 10 dni roboczych od zaistnienia zdarzenia</w:t>
      </w:r>
      <w:r w:rsidRPr="007E7D3F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  <w:t>.</w:t>
      </w:r>
    </w:p>
    <w:p w14:paraId="6B75B934" w14:textId="77777777" w:rsidR="007B4A6A" w:rsidRPr="000D6CEE" w:rsidRDefault="007B4A6A" w:rsidP="007B4A6A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6</w:t>
      </w:r>
    </w:p>
    <w:p w14:paraId="1E4F00EB" w14:textId="77777777" w:rsidR="007B4A6A" w:rsidRPr="00774EC4" w:rsidRDefault="007B4A6A" w:rsidP="007B4A6A">
      <w:pPr>
        <w:numPr>
          <w:ilvl w:val="0"/>
          <w:numId w:val="38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57E3091E" w14:textId="77777777" w:rsidR="007B4A6A" w:rsidRPr="00774EC4" w:rsidRDefault="007B4A6A" w:rsidP="007B4A6A">
      <w:pPr>
        <w:numPr>
          <w:ilvl w:val="0"/>
          <w:numId w:val="37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3BE1A442" w14:textId="77777777" w:rsidR="007B4A6A" w:rsidRPr="00774EC4" w:rsidRDefault="007B4A6A" w:rsidP="007B4A6A">
      <w:pPr>
        <w:numPr>
          <w:ilvl w:val="0"/>
          <w:numId w:val="34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5A674214" w14:textId="77777777" w:rsidR="007B4A6A" w:rsidRPr="00774EC4" w:rsidRDefault="007B4A6A" w:rsidP="007B4A6A">
      <w:pPr>
        <w:numPr>
          <w:ilvl w:val="0"/>
          <w:numId w:val="38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465EEBC2" w14:textId="77777777" w:rsidR="007B4A6A" w:rsidRPr="00774EC4" w:rsidRDefault="007B4A6A" w:rsidP="007B4A6A">
      <w:pPr>
        <w:numPr>
          <w:ilvl w:val="0"/>
          <w:numId w:val="38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428739EF" w14:textId="77777777" w:rsidR="007B4A6A" w:rsidRPr="00774EC4" w:rsidRDefault="007B4A6A" w:rsidP="007B4A6A">
      <w:pPr>
        <w:numPr>
          <w:ilvl w:val="0"/>
          <w:numId w:val="38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58C6521A" w14:textId="77777777" w:rsidR="007B4A6A" w:rsidRDefault="007B4A6A" w:rsidP="007B4A6A">
      <w:pPr>
        <w:numPr>
          <w:ilvl w:val="0"/>
          <w:numId w:val="38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Wykonawcy służy prawo naliczania odsetek ustawowych w przypadku opóźnienia w zapłacie wynagrodzenia umownego określonego w § 3 ust.1 umowy.</w:t>
      </w:r>
    </w:p>
    <w:p w14:paraId="4B4885D6" w14:textId="77777777" w:rsidR="007B6458" w:rsidRPr="00774EC4" w:rsidRDefault="007B6458" w:rsidP="007B6458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8434D24" w14:textId="77777777" w:rsidR="007B4A6A" w:rsidRPr="000D6CEE" w:rsidRDefault="007B4A6A" w:rsidP="007B4A6A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08F33539" w14:textId="77777777" w:rsidR="007B4A6A" w:rsidRPr="000D6CEE" w:rsidRDefault="007B4A6A" w:rsidP="007B4A6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Niniejsza umowa może zostać rozwiązana w następujących okolicznościach:</w:t>
      </w:r>
    </w:p>
    <w:p w14:paraId="754D88B2" w14:textId="77777777" w:rsidR="007B4A6A" w:rsidRPr="000D6CEE" w:rsidRDefault="007B4A6A" w:rsidP="007B4A6A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3A820F53" w14:textId="77777777" w:rsidR="007B4A6A" w:rsidRPr="004133A8" w:rsidRDefault="007B4A6A" w:rsidP="007B4A6A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2A92A3F8" w14:textId="77777777" w:rsidR="007B4A6A" w:rsidRPr="000D6CEE" w:rsidRDefault="007B4A6A" w:rsidP="007B4A6A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8</w:t>
      </w:r>
    </w:p>
    <w:p w14:paraId="56A91924" w14:textId="77777777" w:rsidR="007B4A6A" w:rsidRPr="000D6CEE" w:rsidRDefault="007B4A6A" w:rsidP="007B4A6A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30364ED3" w14:textId="77777777" w:rsidR="007B4A6A" w:rsidRPr="000D6CEE" w:rsidRDefault="007B4A6A" w:rsidP="007B4A6A">
      <w:pPr>
        <w:numPr>
          <w:ilvl w:val="0"/>
          <w:numId w:val="12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2E7AB8D7" w14:textId="77777777" w:rsidR="007B4A6A" w:rsidRPr="000D6CEE" w:rsidRDefault="007B4A6A" w:rsidP="007B4A6A">
      <w:pPr>
        <w:numPr>
          <w:ilvl w:val="0"/>
          <w:numId w:val="1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3511CED2" w14:textId="77777777" w:rsidR="007B4A6A" w:rsidRPr="000D6CEE" w:rsidRDefault="007B4A6A" w:rsidP="007B4A6A">
      <w:pPr>
        <w:numPr>
          <w:ilvl w:val="0"/>
          <w:numId w:val="1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stawienia się przed sądem lub organem administracji publicznej (potwierdzone stosownym wezwaniem);</w:t>
      </w:r>
    </w:p>
    <w:p w14:paraId="07382968" w14:textId="77777777" w:rsidR="007B4A6A" w:rsidRPr="000D6CEE" w:rsidRDefault="007B4A6A" w:rsidP="007B4A6A">
      <w:pPr>
        <w:numPr>
          <w:ilvl w:val="0"/>
          <w:numId w:val="14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10992977" w14:textId="77777777" w:rsidR="007B4A6A" w:rsidRPr="000D6CEE" w:rsidRDefault="007B4A6A" w:rsidP="007B4A6A">
      <w:pPr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5ED873EC" w14:textId="77777777" w:rsidR="007B4A6A" w:rsidRPr="000D6CEE" w:rsidRDefault="007B4A6A" w:rsidP="007B4A6A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30E41FB1" w14:textId="77777777" w:rsidR="007B4A6A" w:rsidRPr="000D6CEE" w:rsidRDefault="007B4A6A" w:rsidP="007B4A6A">
      <w:pPr>
        <w:numPr>
          <w:ilvl w:val="0"/>
          <w:numId w:val="16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3AA0A5EA" w14:textId="77777777" w:rsidR="007B4A6A" w:rsidRPr="000D6CEE" w:rsidRDefault="007B4A6A" w:rsidP="007B4A6A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4009C8F7" w14:textId="77777777" w:rsidR="007B4A6A" w:rsidRPr="000D6CEE" w:rsidRDefault="007B4A6A" w:rsidP="007B4A6A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526F8618" w14:textId="77777777" w:rsidR="007B4A6A" w:rsidRPr="000D6CEE" w:rsidRDefault="007B4A6A" w:rsidP="007B4A6A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1B7822CF" w14:textId="77777777" w:rsidR="007B4A6A" w:rsidRPr="000D6CEE" w:rsidRDefault="007B4A6A" w:rsidP="007B4A6A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6ADC1BBD" w14:textId="77777777" w:rsidR="007B4A6A" w:rsidRPr="000D6CEE" w:rsidRDefault="007B4A6A" w:rsidP="007B4A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terminu rozpoczęcia i zakończenia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192118E0" w14:textId="77777777" w:rsidR="007B4A6A" w:rsidRPr="000D6CEE" w:rsidRDefault="007B4A6A" w:rsidP="007B4A6A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brak światła, awarie wodnokanalizacyjne, itp.);</w:t>
      </w:r>
    </w:p>
    <w:p w14:paraId="25C3FC8E" w14:textId="77777777" w:rsidR="007B4A6A" w:rsidRPr="000D6CEE" w:rsidRDefault="007B4A6A" w:rsidP="007B4A6A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6ABC8962" w14:textId="77777777" w:rsidR="007B4A6A" w:rsidRPr="000D6CEE" w:rsidRDefault="007B4A6A" w:rsidP="007B4A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Warunkiem dokonania w/w zmian jest:</w:t>
      </w:r>
    </w:p>
    <w:p w14:paraId="5DEF5E79" w14:textId="77777777" w:rsidR="007B4A6A" w:rsidRPr="000D6CEE" w:rsidRDefault="007B4A6A" w:rsidP="007B4A6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43083B0C" w14:textId="77777777" w:rsidR="007B4A6A" w:rsidRPr="000D6CEE" w:rsidRDefault="007B4A6A" w:rsidP="007B4A6A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2DCE1533" w14:textId="77777777" w:rsidR="007B4A6A" w:rsidRPr="000D6CEE" w:rsidRDefault="007B4A6A" w:rsidP="007B4A6A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być mniej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określona w ofercie, na podstawie której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wyboru Wykonawcy.</w:t>
      </w:r>
    </w:p>
    <w:p w14:paraId="56101733" w14:textId="77777777" w:rsidR="007B4A6A" w:rsidRPr="000D6CEE" w:rsidRDefault="007B4A6A" w:rsidP="007B4A6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4256D8EB" w14:textId="77777777" w:rsidR="007B4A6A" w:rsidRPr="005F4481" w:rsidRDefault="007B4A6A" w:rsidP="007B4A6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18CC7D99" w14:textId="77777777" w:rsidR="007B4A6A" w:rsidRPr="000D6CEE" w:rsidRDefault="007B4A6A" w:rsidP="007B4A6A">
      <w:pPr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9</w:t>
      </w:r>
    </w:p>
    <w:p w14:paraId="77FB2255" w14:textId="77777777" w:rsidR="007B4A6A" w:rsidRPr="000D6CEE" w:rsidRDefault="007B4A6A" w:rsidP="007B4A6A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78610937" w14:textId="77777777" w:rsidR="007B4A6A" w:rsidRPr="000D5E51" w:rsidRDefault="007B4A6A" w:rsidP="007B4A6A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Jeżeli spór nie może zostać rozstrzygnięty w sposób polubowny, strony poddają go pod rozstrzygnięcie Sądu właściwego dla Zamawiającego. </w:t>
      </w:r>
      <w:r w:rsidRPr="000D5E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14:paraId="3DAB8A60" w14:textId="77777777" w:rsidR="007B4A6A" w:rsidRPr="000D6CEE" w:rsidRDefault="007B4A6A" w:rsidP="007B4A6A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§ 10</w:t>
      </w:r>
    </w:p>
    <w:p w14:paraId="78E86767" w14:textId="77777777" w:rsidR="007B4A6A" w:rsidRPr="000D6CEE" w:rsidRDefault="007B4A6A" w:rsidP="007B4A6A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06D3D528" w14:textId="77777777" w:rsidR="007B6458" w:rsidRDefault="007B4A6A" w:rsidP="007B4A6A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W przypadku o którym mowa w ust. 1, Wykonawca może żądać wyłącznie wynagrodzenia należnego z tytułu wykonania części umowy.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07A50107" w14:textId="77777777" w:rsidR="007B4A6A" w:rsidRDefault="007B4A6A" w:rsidP="007B6458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25246F" w14:textId="77777777" w:rsidR="007B4A6A" w:rsidRPr="000D6CEE" w:rsidRDefault="007B4A6A" w:rsidP="007B4A6A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11</w:t>
      </w:r>
    </w:p>
    <w:p w14:paraId="0BF3ADB0" w14:textId="77777777" w:rsidR="007B4A6A" w:rsidRDefault="007B4A6A" w:rsidP="007B4A6A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1E5AF9FA" w14:textId="77777777" w:rsidR="007B4A6A" w:rsidRPr="000D6CEE" w:rsidRDefault="007B4A6A" w:rsidP="007B4A6A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2334B8C6" w14:textId="77777777" w:rsidR="007B4A6A" w:rsidRPr="000D6CEE" w:rsidRDefault="007B4A6A" w:rsidP="007B4A6A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38A14C50" w14:textId="77777777" w:rsidR="007B4A6A" w:rsidRPr="000D6CEE" w:rsidRDefault="007B4A6A" w:rsidP="007B4A6A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EF95E60" w14:textId="77777777" w:rsidR="007B4A6A" w:rsidRPr="000D6CEE" w:rsidRDefault="007B4A6A" w:rsidP="007B4A6A">
      <w:pPr>
        <w:tabs>
          <w:tab w:val="num" w:pos="1080"/>
          <w:tab w:val="left" w:pos="3250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5FA63D06" w14:textId="77777777" w:rsidR="007B4A6A" w:rsidRPr="000D6CEE" w:rsidRDefault="007B4A6A" w:rsidP="007B4A6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14:paraId="077FF935" w14:textId="77777777" w:rsidR="007B4A6A" w:rsidRDefault="007B4A6A" w:rsidP="007B4A6A"/>
    <w:p w14:paraId="53881A8E" w14:textId="77777777" w:rsidR="00FB65B9" w:rsidRDefault="00FB65B9" w:rsidP="007B4A6A">
      <w:pPr>
        <w:spacing w:after="0" w:line="360" w:lineRule="auto"/>
        <w:ind w:left="-284"/>
        <w:jc w:val="both"/>
      </w:pPr>
    </w:p>
    <w:sectPr w:rsidR="00FB65B9" w:rsidSect="004A5E0F">
      <w:headerReference w:type="default" r:id="rId9"/>
      <w:footerReference w:type="default" r:id="rId10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2694" w14:textId="77777777" w:rsidR="00D9168C" w:rsidRDefault="00D9168C" w:rsidP="00B015D2">
      <w:pPr>
        <w:spacing w:after="0" w:line="240" w:lineRule="auto"/>
      </w:pPr>
      <w:r>
        <w:separator/>
      </w:r>
    </w:p>
  </w:endnote>
  <w:endnote w:type="continuationSeparator" w:id="0">
    <w:p w14:paraId="0C8548D4" w14:textId="77777777" w:rsidR="00D9168C" w:rsidRDefault="00D9168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608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DB2D9A" w14:textId="77777777" w:rsidR="00C56A1A" w:rsidRPr="00C56A1A" w:rsidRDefault="00C56A1A">
        <w:pPr>
          <w:pStyle w:val="Stopka"/>
          <w:jc w:val="center"/>
          <w:rPr>
            <w:rFonts w:ascii="Times New Roman" w:hAnsi="Times New Roman" w:cs="Times New Roman"/>
          </w:rPr>
        </w:pPr>
        <w:r w:rsidRPr="00C56A1A">
          <w:rPr>
            <w:rFonts w:ascii="Times New Roman" w:hAnsi="Times New Roman" w:cs="Times New Roman"/>
          </w:rPr>
          <w:fldChar w:fldCharType="begin"/>
        </w:r>
        <w:r w:rsidRPr="00C56A1A">
          <w:rPr>
            <w:rFonts w:ascii="Times New Roman" w:hAnsi="Times New Roman" w:cs="Times New Roman"/>
          </w:rPr>
          <w:instrText>PAGE   \* MERGEFORMAT</w:instrText>
        </w:r>
        <w:r w:rsidRPr="00C56A1A">
          <w:rPr>
            <w:rFonts w:ascii="Times New Roman" w:hAnsi="Times New Roman" w:cs="Times New Roman"/>
          </w:rPr>
          <w:fldChar w:fldCharType="separate"/>
        </w:r>
        <w:r w:rsidR="001322AD">
          <w:rPr>
            <w:rFonts w:ascii="Times New Roman" w:hAnsi="Times New Roman" w:cs="Times New Roman"/>
            <w:noProof/>
          </w:rPr>
          <w:t>10</w:t>
        </w:r>
        <w:r w:rsidRPr="00C56A1A">
          <w:rPr>
            <w:rFonts w:ascii="Times New Roman" w:hAnsi="Times New Roman" w:cs="Times New Roman"/>
          </w:rPr>
          <w:fldChar w:fldCharType="end"/>
        </w:r>
      </w:p>
    </w:sdtContent>
  </w:sdt>
  <w:p w14:paraId="18715E77" w14:textId="77777777"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1FFA" w14:textId="77777777" w:rsidR="00D9168C" w:rsidRDefault="00D9168C" w:rsidP="00B015D2">
      <w:pPr>
        <w:spacing w:after="0" w:line="240" w:lineRule="auto"/>
      </w:pPr>
      <w:r>
        <w:separator/>
      </w:r>
    </w:p>
  </w:footnote>
  <w:footnote w:type="continuationSeparator" w:id="0">
    <w:p w14:paraId="78A37310" w14:textId="77777777" w:rsidR="00D9168C" w:rsidRDefault="00D9168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9987" w14:textId="4663CDEC" w:rsidR="00B015D2" w:rsidRDefault="0058100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8EA59A" wp14:editId="0A99B93B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3657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5B0128" wp14:editId="3D481706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A5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0CF23657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5B0128" wp14:editId="3D481706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C73D065" wp14:editId="0FADFF9E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B320B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EAF86" wp14:editId="03096229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70333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A82390" wp14:editId="7A6911BE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EAF86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0BC70333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1A82390" wp14:editId="7A6911BE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072D4" wp14:editId="3B91F3FD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4EFE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BDA9C56" wp14:editId="7CAC61E2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072D4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6254EFE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BDA9C56" wp14:editId="7CAC61E2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2" w15:restartNumberingAfterBreak="0">
    <w:nsid w:val="0AAC1167"/>
    <w:multiLevelType w:val="hybridMultilevel"/>
    <w:tmpl w:val="1D4E8464"/>
    <w:lvl w:ilvl="0" w:tplc="ED4640A2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D93BE3"/>
    <w:multiLevelType w:val="multilevel"/>
    <w:tmpl w:val="43FCA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3" w15:restartNumberingAfterBreak="0">
    <w:nsid w:val="510456E1"/>
    <w:multiLevelType w:val="multilevel"/>
    <w:tmpl w:val="8BC233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942CA1"/>
    <w:multiLevelType w:val="hybridMultilevel"/>
    <w:tmpl w:val="D0EED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63B4E"/>
    <w:multiLevelType w:val="multilevel"/>
    <w:tmpl w:val="CAC21C2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0D107CF"/>
    <w:multiLevelType w:val="hybridMultilevel"/>
    <w:tmpl w:val="296ECB6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76626"/>
    <w:multiLevelType w:val="hybridMultilevel"/>
    <w:tmpl w:val="0D9ECCE6"/>
    <w:lvl w:ilvl="0" w:tplc="614C38A0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C35F7"/>
    <w:multiLevelType w:val="hybridMultilevel"/>
    <w:tmpl w:val="CB806480"/>
    <w:lvl w:ilvl="0" w:tplc="FE9E8872">
      <w:start w:val="9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5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6" w15:restartNumberingAfterBreak="0">
    <w:nsid w:val="7589523C"/>
    <w:multiLevelType w:val="hybridMultilevel"/>
    <w:tmpl w:val="36083372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176"/>
    <w:multiLevelType w:val="multilevel"/>
    <w:tmpl w:val="577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6"/>
  </w:num>
  <w:num w:numId="27">
    <w:abstractNumId w:val="0"/>
  </w:num>
  <w:num w:numId="28">
    <w:abstractNumId w:val="1"/>
  </w:num>
  <w:num w:numId="29">
    <w:abstractNumId w:val="19"/>
  </w:num>
  <w:num w:numId="30">
    <w:abstractNumId w:val="15"/>
  </w:num>
  <w:num w:numId="31">
    <w:abstractNumId w:val="22"/>
  </w:num>
  <w:num w:numId="32">
    <w:abstractNumId w:val="5"/>
  </w:num>
  <w:num w:numId="33">
    <w:abstractNumId w:val="28"/>
  </w:num>
  <w:num w:numId="34">
    <w:abstractNumId w:val="16"/>
  </w:num>
  <w:num w:numId="35">
    <w:abstractNumId w:val="23"/>
  </w:num>
  <w:num w:numId="36">
    <w:abstractNumId w:val="2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0301"/>
    <w:rsid w:val="0000673D"/>
    <w:rsid w:val="00025CB5"/>
    <w:rsid w:val="0002614B"/>
    <w:rsid w:val="00044D05"/>
    <w:rsid w:val="00047A0F"/>
    <w:rsid w:val="0005009B"/>
    <w:rsid w:val="000667CB"/>
    <w:rsid w:val="00074974"/>
    <w:rsid w:val="0008106A"/>
    <w:rsid w:val="00081793"/>
    <w:rsid w:val="00082B5C"/>
    <w:rsid w:val="000860D0"/>
    <w:rsid w:val="00091499"/>
    <w:rsid w:val="00091A3D"/>
    <w:rsid w:val="000B19DA"/>
    <w:rsid w:val="000B3D35"/>
    <w:rsid w:val="000C51E7"/>
    <w:rsid w:val="000C5D4A"/>
    <w:rsid w:val="000D3240"/>
    <w:rsid w:val="000D5153"/>
    <w:rsid w:val="000D6CEE"/>
    <w:rsid w:val="000E4D43"/>
    <w:rsid w:val="000F1D90"/>
    <w:rsid w:val="000F3242"/>
    <w:rsid w:val="000F4051"/>
    <w:rsid w:val="000F4A24"/>
    <w:rsid w:val="000F5B95"/>
    <w:rsid w:val="000F6F54"/>
    <w:rsid w:val="000F6F71"/>
    <w:rsid w:val="000F7B0F"/>
    <w:rsid w:val="00104922"/>
    <w:rsid w:val="001058CB"/>
    <w:rsid w:val="00126911"/>
    <w:rsid w:val="001270A2"/>
    <w:rsid w:val="001322AD"/>
    <w:rsid w:val="00135DC2"/>
    <w:rsid w:val="001546FC"/>
    <w:rsid w:val="00156ED5"/>
    <w:rsid w:val="001665F0"/>
    <w:rsid w:val="0017136B"/>
    <w:rsid w:val="00173175"/>
    <w:rsid w:val="00183B4E"/>
    <w:rsid w:val="00194A6C"/>
    <w:rsid w:val="00197B35"/>
    <w:rsid w:val="001A2F11"/>
    <w:rsid w:val="001A4197"/>
    <w:rsid w:val="001A5BBB"/>
    <w:rsid w:val="001B77D1"/>
    <w:rsid w:val="001B7DDA"/>
    <w:rsid w:val="001C1854"/>
    <w:rsid w:val="001C5052"/>
    <w:rsid w:val="001E0B8F"/>
    <w:rsid w:val="001E2A92"/>
    <w:rsid w:val="001F3B8B"/>
    <w:rsid w:val="00204A45"/>
    <w:rsid w:val="00220CD3"/>
    <w:rsid w:val="00235233"/>
    <w:rsid w:val="00244AB5"/>
    <w:rsid w:val="00245D54"/>
    <w:rsid w:val="0024654D"/>
    <w:rsid w:val="002564A5"/>
    <w:rsid w:val="00260112"/>
    <w:rsid w:val="00272530"/>
    <w:rsid w:val="002731E0"/>
    <w:rsid w:val="002750BF"/>
    <w:rsid w:val="00275390"/>
    <w:rsid w:val="0029356A"/>
    <w:rsid w:val="00296447"/>
    <w:rsid w:val="002B6F15"/>
    <w:rsid w:val="002B78C9"/>
    <w:rsid w:val="002C3E57"/>
    <w:rsid w:val="002F7BFA"/>
    <w:rsid w:val="00305F1C"/>
    <w:rsid w:val="00310CAC"/>
    <w:rsid w:val="00310F6E"/>
    <w:rsid w:val="00316C18"/>
    <w:rsid w:val="0032375D"/>
    <w:rsid w:val="003238EB"/>
    <w:rsid w:val="00327ADF"/>
    <w:rsid w:val="0033172C"/>
    <w:rsid w:val="00331DAB"/>
    <w:rsid w:val="00344818"/>
    <w:rsid w:val="00346A25"/>
    <w:rsid w:val="00352284"/>
    <w:rsid w:val="00370667"/>
    <w:rsid w:val="00374B4E"/>
    <w:rsid w:val="00383AD7"/>
    <w:rsid w:val="00385F63"/>
    <w:rsid w:val="00391244"/>
    <w:rsid w:val="003912BE"/>
    <w:rsid w:val="00393234"/>
    <w:rsid w:val="003A0CB9"/>
    <w:rsid w:val="003A30E6"/>
    <w:rsid w:val="003A31F8"/>
    <w:rsid w:val="003B4261"/>
    <w:rsid w:val="003C595D"/>
    <w:rsid w:val="003C721C"/>
    <w:rsid w:val="003D1ED4"/>
    <w:rsid w:val="003E1853"/>
    <w:rsid w:val="003F27D9"/>
    <w:rsid w:val="003F7FE3"/>
    <w:rsid w:val="0040736F"/>
    <w:rsid w:val="004154E6"/>
    <w:rsid w:val="00417174"/>
    <w:rsid w:val="00423066"/>
    <w:rsid w:val="00426769"/>
    <w:rsid w:val="004304A9"/>
    <w:rsid w:val="004308EA"/>
    <w:rsid w:val="00461333"/>
    <w:rsid w:val="0046300A"/>
    <w:rsid w:val="0046793E"/>
    <w:rsid w:val="00471D9E"/>
    <w:rsid w:val="00476B70"/>
    <w:rsid w:val="0048104D"/>
    <w:rsid w:val="004847EF"/>
    <w:rsid w:val="0049092A"/>
    <w:rsid w:val="004927D1"/>
    <w:rsid w:val="004A3550"/>
    <w:rsid w:val="004A5E0F"/>
    <w:rsid w:val="004B0099"/>
    <w:rsid w:val="004C1329"/>
    <w:rsid w:val="004C16F4"/>
    <w:rsid w:val="004C4E5F"/>
    <w:rsid w:val="004E0AA2"/>
    <w:rsid w:val="004E3221"/>
    <w:rsid w:val="004E50BF"/>
    <w:rsid w:val="004E6A0F"/>
    <w:rsid w:val="004F7DB9"/>
    <w:rsid w:val="00501EB9"/>
    <w:rsid w:val="005021EB"/>
    <w:rsid w:val="00504A82"/>
    <w:rsid w:val="00504FF0"/>
    <w:rsid w:val="005447E1"/>
    <w:rsid w:val="005449AF"/>
    <w:rsid w:val="00547CD6"/>
    <w:rsid w:val="00550D8F"/>
    <w:rsid w:val="00551683"/>
    <w:rsid w:val="0055169C"/>
    <w:rsid w:val="00571619"/>
    <w:rsid w:val="00572F22"/>
    <w:rsid w:val="0058100C"/>
    <w:rsid w:val="005906FD"/>
    <w:rsid w:val="005922A6"/>
    <w:rsid w:val="005B0B63"/>
    <w:rsid w:val="005C1335"/>
    <w:rsid w:val="005C2653"/>
    <w:rsid w:val="005C625A"/>
    <w:rsid w:val="005D6C32"/>
    <w:rsid w:val="005E0625"/>
    <w:rsid w:val="005E1DBC"/>
    <w:rsid w:val="005E678A"/>
    <w:rsid w:val="005F7A86"/>
    <w:rsid w:val="005F7F17"/>
    <w:rsid w:val="00615248"/>
    <w:rsid w:val="00617347"/>
    <w:rsid w:val="00621E3F"/>
    <w:rsid w:val="006267D8"/>
    <w:rsid w:val="006333BF"/>
    <w:rsid w:val="006434FF"/>
    <w:rsid w:val="00646BAC"/>
    <w:rsid w:val="00652B31"/>
    <w:rsid w:val="0067054D"/>
    <w:rsid w:val="00683BC7"/>
    <w:rsid w:val="00684EE1"/>
    <w:rsid w:val="006867C3"/>
    <w:rsid w:val="00686BF2"/>
    <w:rsid w:val="00690B51"/>
    <w:rsid w:val="00690F5F"/>
    <w:rsid w:val="00697A1A"/>
    <w:rsid w:val="006A2423"/>
    <w:rsid w:val="006A359D"/>
    <w:rsid w:val="006A7791"/>
    <w:rsid w:val="006B0D61"/>
    <w:rsid w:val="006B41F1"/>
    <w:rsid w:val="006C6574"/>
    <w:rsid w:val="006E25F2"/>
    <w:rsid w:val="006E32A3"/>
    <w:rsid w:val="006E482D"/>
    <w:rsid w:val="006F5A5D"/>
    <w:rsid w:val="006F5D1C"/>
    <w:rsid w:val="007020B7"/>
    <w:rsid w:val="007078DD"/>
    <w:rsid w:val="007136FC"/>
    <w:rsid w:val="00714FF0"/>
    <w:rsid w:val="007213C8"/>
    <w:rsid w:val="00722320"/>
    <w:rsid w:val="00723E5E"/>
    <w:rsid w:val="00727229"/>
    <w:rsid w:val="0073278F"/>
    <w:rsid w:val="0073402D"/>
    <w:rsid w:val="00740332"/>
    <w:rsid w:val="00751B01"/>
    <w:rsid w:val="0075420C"/>
    <w:rsid w:val="007575E9"/>
    <w:rsid w:val="00760852"/>
    <w:rsid w:val="0076105F"/>
    <w:rsid w:val="00761748"/>
    <w:rsid w:val="0076234D"/>
    <w:rsid w:val="00765DCF"/>
    <w:rsid w:val="0077196E"/>
    <w:rsid w:val="0078189A"/>
    <w:rsid w:val="007B4A6A"/>
    <w:rsid w:val="007B60FB"/>
    <w:rsid w:val="007B6458"/>
    <w:rsid w:val="007B6A90"/>
    <w:rsid w:val="007C1078"/>
    <w:rsid w:val="007C11B0"/>
    <w:rsid w:val="007C27C0"/>
    <w:rsid w:val="007C355A"/>
    <w:rsid w:val="007C5DCC"/>
    <w:rsid w:val="007E7D3F"/>
    <w:rsid w:val="007F0890"/>
    <w:rsid w:val="007F09E5"/>
    <w:rsid w:val="007F7917"/>
    <w:rsid w:val="00802EB5"/>
    <w:rsid w:val="00806F48"/>
    <w:rsid w:val="00826057"/>
    <w:rsid w:val="00826CD5"/>
    <w:rsid w:val="00827A47"/>
    <w:rsid w:val="008323FE"/>
    <w:rsid w:val="00836344"/>
    <w:rsid w:val="00840AC3"/>
    <w:rsid w:val="00843DC6"/>
    <w:rsid w:val="00844EED"/>
    <w:rsid w:val="00847415"/>
    <w:rsid w:val="00852234"/>
    <w:rsid w:val="00854400"/>
    <w:rsid w:val="00863A7E"/>
    <w:rsid w:val="008658DC"/>
    <w:rsid w:val="00885D77"/>
    <w:rsid w:val="00890DB8"/>
    <w:rsid w:val="0089137A"/>
    <w:rsid w:val="008A1C99"/>
    <w:rsid w:val="008B27F4"/>
    <w:rsid w:val="008C24ED"/>
    <w:rsid w:val="008C4937"/>
    <w:rsid w:val="008D4210"/>
    <w:rsid w:val="008D5403"/>
    <w:rsid w:val="008D731F"/>
    <w:rsid w:val="008D7B4E"/>
    <w:rsid w:val="0090426C"/>
    <w:rsid w:val="00912CF1"/>
    <w:rsid w:val="00914628"/>
    <w:rsid w:val="009172D9"/>
    <w:rsid w:val="00922C8E"/>
    <w:rsid w:val="00937853"/>
    <w:rsid w:val="00953D17"/>
    <w:rsid w:val="00960C3E"/>
    <w:rsid w:val="00961EDD"/>
    <w:rsid w:val="009635B3"/>
    <w:rsid w:val="00967CDD"/>
    <w:rsid w:val="00970F93"/>
    <w:rsid w:val="00971662"/>
    <w:rsid w:val="00976713"/>
    <w:rsid w:val="00986648"/>
    <w:rsid w:val="00990C3C"/>
    <w:rsid w:val="00990F9A"/>
    <w:rsid w:val="009A03ED"/>
    <w:rsid w:val="009A2A35"/>
    <w:rsid w:val="009A2F86"/>
    <w:rsid w:val="009A39B4"/>
    <w:rsid w:val="009A7BF7"/>
    <w:rsid w:val="009B29E8"/>
    <w:rsid w:val="009B3968"/>
    <w:rsid w:val="009B3FC0"/>
    <w:rsid w:val="009B620F"/>
    <w:rsid w:val="009C037B"/>
    <w:rsid w:val="009D2328"/>
    <w:rsid w:val="009D58AA"/>
    <w:rsid w:val="009E065E"/>
    <w:rsid w:val="009E1D4D"/>
    <w:rsid w:val="009E3702"/>
    <w:rsid w:val="009E525F"/>
    <w:rsid w:val="009E603E"/>
    <w:rsid w:val="009E6390"/>
    <w:rsid w:val="009F4E9E"/>
    <w:rsid w:val="009F7821"/>
    <w:rsid w:val="00A03051"/>
    <w:rsid w:val="00A066D6"/>
    <w:rsid w:val="00A177E8"/>
    <w:rsid w:val="00A21E82"/>
    <w:rsid w:val="00A31AC2"/>
    <w:rsid w:val="00A33A18"/>
    <w:rsid w:val="00A3424B"/>
    <w:rsid w:val="00A43CED"/>
    <w:rsid w:val="00A54D39"/>
    <w:rsid w:val="00A56FB4"/>
    <w:rsid w:val="00A64C47"/>
    <w:rsid w:val="00A64D72"/>
    <w:rsid w:val="00A65D45"/>
    <w:rsid w:val="00A7272D"/>
    <w:rsid w:val="00A74318"/>
    <w:rsid w:val="00A75DE7"/>
    <w:rsid w:val="00A761A0"/>
    <w:rsid w:val="00A76BBE"/>
    <w:rsid w:val="00A8435F"/>
    <w:rsid w:val="00A87148"/>
    <w:rsid w:val="00A92E64"/>
    <w:rsid w:val="00AA1613"/>
    <w:rsid w:val="00AA5A30"/>
    <w:rsid w:val="00AA6A5D"/>
    <w:rsid w:val="00AA739C"/>
    <w:rsid w:val="00AA7422"/>
    <w:rsid w:val="00AC25A4"/>
    <w:rsid w:val="00AD0EBE"/>
    <w:rsid w:val="00AD1DDB"/>
    <w:rsid w:val="00AD5E79"/>
    <w:rsid w:val="00AE112E"/>
    <w:rsid w:val="00AF2BF8"/>
    <w:rsid w:val="00B015D2"/>
    <w:rsid w:val="00B046DE"/>
    <w:rsid w:val="00B07598"/>
    <w:rsid w:val="00B14147"/>
    <w:rsid w:val="00B215CC"/>
    <w:rsid w:val="00B21E65"/>
    <w:rsid w:val="00B22701"/>
    <w:rsid w:val="00B26585"/>
    <w:rsid w:val="00B27658"/>
    <w:rsid w:val="00B330AD"/>
    <w:rsid w:val="00B35663"/>
    <w:rsid w:val="00B43AAA"/>
    <w:rsid w:val="00B4418F"/>
    <w:rsid w:val="00B4520F"/>
    <w:rsid w:val="00B457CA"/>
    <w:rsid w:val="00B45FB2"/>
    <w:rsid w:val="00B529B6"/>
    <w:rsid w:val="00B53BF6"/>
    <w:rsid w:val="00B77629"/>
    <w:rsid w:val="00B90A2F"/>
    <w:rsid w:val="00BA39B8"/>
    <w:rsid w:val="00BA7DE5"/>
    <w:rsid w:val="00BB1048"/>
    <w:rsid w:val="00BB1785"/>
    <w:rsid w:val="00BB1CBD"/>
    <w:rsid w:val="00BB7974"/>
    <w:rsid w:val="00BC0D1B"/>
    <w:rsid w:val="00BC2661"/>
    <w:rsid w:val="00BC48DD"/>
    <w:rsid w:val="00BE19C6"/>
    <w:rsid w:val="00BE35E5"/>
    <w:rsid w:val="00BE3BE1"/>
    <w:rsid w:val="00BF132C"/>
    <w:rsid w:val="00BF559B"/>
    <w:rsid w:val="00C0147F"/>
    <w:rsid w:val="00C02C14"/>
    <w:rsid w:val="00C05B1D"/>
    <w:rsid w:val="00C0667B"/>
    <w:rsid w:val="00C0668F"/>
    <w:rsid w:val="00C1582D"/>
    <w:rsid w:val="00C24CFA"/>
    <w:rsid w:val="00C43F3D"/>
    <w:rsid w:val="00C47D51"/>
    <w:rsid w:val="00C51A30"/>
    <w:rsid w:val="00C52A79"/>
    <w:rsid w:val="00C56A1A"/>
    <w:rsid w:val="00C6274D"/>
    <w:rsid w:val="00C922BF"/>
    <w:rsid w:val="00C9580D"/>
    <w:rsid w:val="00CB020C"/>
    <w:rsid w:val="00CB5C99"/>
    <w:rsid w:val="00CC1A75"/>
    <w:rsid w:val="00CC4775"/>
    <w:rsid w:val="00CD2495"/>
    <w:rsid w:val="00CF116C"/>
    <w:rsid w:val="00CF6EDF"/>
    <w:rsid w:val="00D042DB"/>
    <w:rsid w:val="00D05054"/>
    <w:rsid w:val="00D13813"/>
    <w:rsid w:val="00D1742D"/>
    <w:rsid w:val="00D17455"/>
    <w:rsid w:val="00D2277F"/>
    <w:rsid w:val="00D25F63"/>
    <w:rsid w:val="00D304CB"/>
    <w:rsid w:val="00D355CA"/>
    <w:rsid w:val="00D46E37"/>
    <w:rsid w:val="00D46EBC"/>
    <w:rsid w:val="00D5056F"/>
    <w:rsid w:val="00D702B2"/>
    <w:rsid w:val="00D75FCB"/>
    <w:rsid w:val="00D867FF"/>
    <w:rsid w:val="00D9168C"/>
    <w:rsid w:val="00D92685"/>
    <w:rsid w:val="00D92BE6"/>
    <w:rsid w:val="00DA0834"/>
    <w:rsid w:val="00DA28E0"/>
    <w:rsid w:val="00DA332C"/>
    <w:rsid w:val="00DA4995"/>
    <w:rsid w:val="00DA6E2C"/>
    <w:rsid w:val="00DC4332"/>
    <w:rsid w:val="00DD43EF"/>
    <w:rsid w:val="00DE2216"/>
    <w:rsid w:val="00DF30D2"/>
    <w:rsid w:val="00E022C1"/>
    <w:rsid w:val="00E05651"/>
    <w:rsid w:val="00E0724B"/>
    <w:rsid w:val="00E07522"/>
    <w:rsid w:val="00E10F6B"/>
    <w:rsid w:val="00E11E0A"/>
    <w:rsid w:val="00E15FB6"/>
    <w:rsid w:val="00E24E8D"/>
    <w:rsid w:val="00E33300"/>
    <w:rsid w:val="00E3785C"/>
    <w:rsid w:val="00E40312"/>
    <w:rsid w:val="00E51856"/>
    <w:rsid w:val="00E62FEB"/>
    <w:rsid w:val="00E64ADE"/>
    <w:rsid w:val="00E80DEF"/>
    <w:rsid w:val="00EA18C3"/>
    <w:rsid w:val="00EA7579"/>
    <w:rsid w:val="00EB3990"/>
    <w:rsid w:val="00EB4747"/>
    <w:rsid w:val="00EB612C"/>
    <w:rsid w:val="00EC1E43"/>
    <w:rsid w:val="00EC653A"/>
    <w:rsid w:val="00EC6E31"/>
    <w:rsid w:val="00EC7C33"/>
    <w:rsid w:val="00ED3D84"/>
    <w:rsid w:val="00EF40C5"/>
    <w:rsid w:val="00EF4FE6"/>
    <w:rsid w:val="00EF63B9"/>
    <w:rsid w:val="00EF68AC"/>
    <w:rsid w:val="00F008B8"/>
    <w:rsid w:val="00F07379"/>
    <w:rsid w:val="00F11267"/>
    <w:rsid w:val="00F17987"/>
    <w:rsid w:val="00F26CE9"/>
    <w:rsid w:val="00F305F6"/>
    <w:rsid w:val="00F3326A"/>
    <w:rsid w:val="00F3644E"/>
    <w:rsid w:val="00F36DE7"/>
    <w:rsid w:val="00F42B71"/>
    <w:rsid w:val="00F50AF6"/>
    <w:rsid w:val="00F54116"/>
    <w:rsid w:val="00F55830"/>
    <w:rsid w:val="00F61CF2"/>
    <w:rsid w:val="00F63E50"/>
    <w:rsid w:val="00F7035E"/>
    <w:rsid w:val="00F753B5"/>
    <w:rsid w:val="00F7564D"/>
    <w:rsid w:val="00F81BD0"/>
    <w:rsid w:val="00F843CF"/>
    <w:rsid w:val="00F85A80"/>
    <w:rsid w:val="00F87151"/>
    <w:rsid w:val="00FB17D3"/>
    <w:rsid w:val="00FB2D98"/>
    <w:rsid w:val="00FB3A38"/>
    <w:rsid w:val="00FB65B9"/>
    <w:rsid w:val="00FC6DDA"/>
    <w:rsid w:val="00FC78C6"/>
    <w:rsid w:val="00FD7DC4"/>
    <w:rsid w:val="00FE4E5B"/>
    <w:rsid w:val="00FF1420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DA01"/>
  <w15:docId w15:val="{D5417F11-C30C-4732-9A98-F960FA45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0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E117-ABA6-48EE-9E16-47348543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2908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</cp:revision>
  <cp:lastPrinted>2021-01-22T07:28:00Z</cp:lastPrinted>
  <dcterms:created xsi:type="dcterms:W3CDTF">2022-03-22T07:12:00Z</dcterms:created>
  <dcterms:modified xsi:type="dcterms:W3CDTF">2022-03-22T08:15:00Z</dcterms:modified>
</cp:coreProperties>
</file>