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7"/>
        <w:gridCol w:w="67"/>
        <w:gridCol w:w="1253"/>
        <w:gridCol w:w="2633"/>
        <w:gridCol w:w="1339"/>
        <w:gridCol w:w="1037"/>
        <w:gridCol w:w="1090"/>
        <w:gridCol w:w="1000"/>
        <w:gridCol w:w="1162"/>
      </w:tblGrid>
      <w:tr w:rsidR="004E7445" w:rsidTr="000C135C">
        <w:trPr>
          <w:trHeight w:val="161"/>
        </w:trPr>
        <w:tc>
          <w:tcPr>
            <w:tcW w:w="55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2E78" w:rsidRDefault="004E7445" w:rsidP="00082E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311F0">
              <w:rPr>
                <w:rFonts w:ascii="Calibri" w:hAnsi="Calibri" w:cs="Calibri"/>
                <w:b/>
                <w:color w:val="000000"/>
              </w:rPr>
              <w:t xml:space="preserve"> załącznik nr 2a do </w:t>
            </w:r>
            <w:r w:rsidR="00082E78">
              <w:rPr>
                <w:rFonts w:ascii="Calibri" w:hAnsi="Calibri" w:cs="Calibri"/>
                <w:b/>
                <w:color w:val="000000"/>
              </w:rPr>
              <w:t>ogłoszenia o zamówieniu</w:t>
            </w:r>
            <w:r w:rsidR="000311F0">
              <w:rPr>
                <w:rFonts w:ascii="Calibri" w:hAnsi="Calibri" w:cs="Calibri"/>
                <w:b/>
                <w:color w:val="000000"/>
              </w:rPr>
              <w:t>/</w:t>
            </w:r>
            <w:r w:rsidR="000311F0">
              <w:rPr>
                <w:rFonts w:ascii="Calibri" w:hAnsi="Calibri" w:cs="Calibri"/>
                <w:color w:val="000000"/>
              </w:rPr>
              <w:t xml:space="preserve"> </w:t>
            </w:r>
          </w:p>
          <w:p w:rsidR="004E7445" w:rsidRDefault="00082E78" w:rsidP="00082E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0311F0">
              <w:rPr>
                <w:rFonts w:ascii="Calibri" w:hAnsi="Calibri" w:cs="Calibri"/>
                <w:color w:val="000000"/>
              </w:rPr>
              <w:t>załącznik nr 1 do projektu umowy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E7445" w:rsidTr="000C135C">
        <w:trPr>
          <w:trHeight w:val="161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66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E7445" w:rsidTr="000C135C">
        <w:trPr>
          <w:trHeight w:val="384"/>
        </w:trPr>
        <w:tc>
          <w:tcPr>
            <w:tcW w:w="1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445" w:rsidRPr="00E726C6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E726C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Formularz  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4E7445" w:rsidRPr="00E726C6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E726C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Cenowy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4E7445" w:rsidTr="000C135C">
        <w:trPr>
          <w:trHeight w:val="168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66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E7445" w:rsidTr="000C135C">
        <w:trPr>
          <w:trHeight w:val="679"/>
        </w:trPr>
        <w:tc>
          <w:tcPr>
            <w:tcW w:w="3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Waga przesyłki listowej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Rodzaj przesyłki listowej w obrocie krajowym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Szacunkowa ilość sztuk *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Cena jednostkowa netto (zł)</w:t>
            </w:r>
          </w:p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Wartość netto (zł)</w:t>
            </w:r>
          </w:p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(kol. 4 x kol. 5)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Stawka Vat</w:t>
            </w:r>
          </w:p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(w %)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Wartość brutto (zł)</w:t>
            </w:r>
          </w:p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(kol. 6 + wartość podatku VAT)</w:t>
            </w:r>
          </w:p>
        </w:tc>
      </w:tr>
      <w:tr w:rsidR="004E7445" w:rsidTr="000C135C">
        <w:trPr>
          <w:trHeight w:val="175"/>
        </w:trPr>
        <w:tc>
          <w:tcPr>
            <w:tcW w:w="3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4E7445" w:rsidTr="003F472C">
        <w:trPr>
          <w:trHeight w:val="372"/>
        </w:trPr>
        <w:tc>
          <w:tcPr>
            <w:tcW w:w="31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 350 g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445" w:rsidRDefault="007E75DE" w:rsidP="000C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Przesyłki listowe nierejestrowane (list zwykły) niebędące przesyłkami najszybszej kategorii </w:t>
            </w:r>
            <w:r w:rsidR="004E7445">
              <w:rPr>
                <w:rFonts w:ascii="Calibri" w:hAnsi="Calibri" w:cs="Calibri"/>
                <w:color w:val="000000"/>
                <w:sz w:val="24"/>
                <w:szCs w:val="24"/>
              </w:rPr>
              <w:t>gabaryt A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445" w:rsidRPr="004730BA" w:rsidRDefault="0066549E" w:rsidP="003F4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9 100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7445" w:rsidTr="003F472C">
        <w:trPr>
          <w:trHeight w:val="941"/>
        </w:trPr>
        <w:tc>
          <w:tcPr>
            <w:tcW w:w="31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 350 g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7445" w:rsidRDefault="007E75DE" w:rsidP="000C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Przesyłki listowe rejestrowane (list polecony) niebędące </w:t>
            </w:r>
            <w:r w:rsidR="003F472C">
              <w:rPr>
                <w:rFonts w:ascii="Calibri" w:hAnsi="Calibri" w:cs="Calibri"/>
                <w:color w:val="000000"/>
                <w:sz w:val="24"/>
                <w:szCs w:val="24"/>
              </w:rPr>
              <w:t>przesyłkami najszybszej kategorii  ze zwrotnym potwierdzeniem odbioru, gabaryt A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445" w:rsidRPr="004730BA" w:rsidRDefault="00FD28CB" w:rsidP="003F4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</w:t>
            </w:r>
            <w:r w:rsidR="0066549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F472C" w:rsidTr="0066549E">
        <w:trPr>
          <w:trHeight w:val="2638"/>
        </w:trPr>
        <w:tc>
          <w:tcPr>
            <w:tcW w:w="314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472C" w:rsidRDefault="003F472C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72C" w:rsidRDefault="003F472C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 350 g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72C" w:rsidRDefault="003F472C" w:rsidP="000C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Przesyłki listowe rejestrowane (list polecony) niebędące przesyłkami najszybszej kategorii  ze zwrotnym potwierdzeniem odbioru, gabaryt A przeznaczone do nadania w Placówce Operatora Wyznaczonego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72C" w:rsidRDefault="0066549E" w:rsidP="003F4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15 800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72C" w:rsidRDefault="003F472C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72C" w:rsidRDefault="003F472C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72C" w:rsidRDefault="003F472C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472C" w:rsidRDefault="003F472C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7445" w:rsidTr="003F472C">
        <w:trPr>
          <w:trHeight w:val="372"/>
        </w:trPr>
        <w:tc>
          <w:tcPr>
            <w:tcW w:w="31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 350 g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445" w:rsidRDefault="004331BE" w:rsidP="000C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Przesyłki listowe rejestrowane (list polecony) niebędące przesyłkami najszybszej kategorii  ze zwrotnym potwierdzeniem odbioru, </w:t>
            </w:r>
            <w:r w:rsidR="004E7445">
              <w:rPr>
                <w:rFonts w:ascii="Calibri" w:hAnsi="Calibri" w:cs="Calibri"/>
                <w:color w:val="000000"/>
                <w:sz w:val="24"/>
                <w:szCs w:val="24"/>
              </w:rPr>
              <w:t>gabaryt B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445" w:rsidRPr="004730BA" w:rsidRDefault="00941184" w:rsidP="00665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</w:t>
            </w:r>
            <w:r w:rsidR="0066549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7445" w:rsidTr="003F472C">
        <w:trPr>
          <w:trHeight w:val="372"/>
        </w:trPr>
        <w:tc>
          <w:tcPr>
            <w:tcW w:w="31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 350 g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445" w:rsidRDefault="004331BE" w:rsidP="00433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Przesyłki listowe rejestrowane (list polecony) będące przesyłkami najszybszej kategorii  ze zwrotnym potwierdzeniem odbioru, </w:t>
            </w:r>
            <w:r w:rsidR="004E7445">
              <w:rPr>
                <w:rFonts w:ascii="Calibri" w:hAnsi="Calibri" w:cs="Calibri"/>
                <w:color w:val="000000"/>
                <w:sz w:val="24"/>
                <w:szCs w:val="24"/>
              </w:rPr>
              <w:t>gabaryt A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445" w:rsidRPr="004730BA" w:rsidRDefault="0066549E" w:rsidP="003F4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7445" w:rsidTr="003F472C">
        <w:trPr>
          <w:trHeight w:val="1318"/>
        </w:trPr>
        <w:tc>
          <w:tcPr>
            <w:tcW w:w="31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 350 g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445" w:rsidRPr="00F35386" w:rsidRDefault="009842E4" w:rsidP="009842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  <w:t xml:space="preserve">Usługa zwrot przesyłki </w:t>
            </w:r>
            <w:r w:rsidR="00F35386" w:rsidRPr="00F35386"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  <w:t>- przesyłka rejestrowana ze zwrotnym p</w:t>
            </w:r>
            <w:r w:rsidR="00082E78"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  <w:t xml:space="preserve">otwierdzeniem odbioru, </w:t>
            </w:r>
            <w:proofErr w:type="spellStart"/>
            <w:r w:rsidR="00082E78"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  <w:t>niebedącą</w:t>
            </w:r>
            <w:proofErr w:type="spellEnd"/>
            <w:r w:rsidR="00F35386" w:rsidRPr="00F35386"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  <w:t xml:space="preserve"> przesyłką najszybszej kategorii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445" w:rsidRPr="004730BA" w:rsidRDefault="0066549E" w:rsidP="003F4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1 00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3A6C" w:rsidTr="003F472C">
        <w:trPr>
          <w:trHeight w:val="1318"/>
        </w:trPr>
        <w:tc>
          <w:tcPr>
            <w:tcW w:w="31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A6C" w:rsidRDefault="004F3A6C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A6C" w:rsidRDefault="00EC0EDF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 350g</w:t>
            </w:r>
            <w:bookmarkStart w:id="0" w:name="_GoBack"/>
            <w:bookmarkEnd w:id="0"/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A6C" w:rsidRDefault="00EC0EDF" w:rsidP="009842E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  <w:t>Przesyłki listowe nierejestrowane (list zwykły będący przesyłkami najszybszej kategorii) gabaryt A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A6C" w:rsidRDefault="00EC0EDF" w:rsidP="003F4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A6C" w:rsidRDefault="004F3A6C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A6C" w:rsidRDefault="004F3A6C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A6C" w:rsidRDefault="004F3A6C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A6C" w:rsidRDefault="004F3A6C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7445" w:rsidTr="000C135C">
        <w:trPr>
          <w:trHeight w:val="1637"/>
        </w:trPr>
        <w:tc>
          <w:tcPr>
            <w:tcW w:w="31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7445" w:rsidRDefault="004F3A6C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Dostarczanie i odbieranie korespondencji z siedziby Zamawiającego</w:t>
            </w:r>
          </w:p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7445" w:rsidRPr="004730BA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730B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12 miesięcy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7445" w:rsidTr="000C135C">
        <w:trPr>
          <w:trHeight w:val="446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Razem wartość brutto**</w:t>
            </w: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7445" w:rsidTr="000C135C">
        <w:trPr>
          <w:trHeight w:val="247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E7445" w:rsidTr="000C135C">
        <w:trPr>
          <w:trHeight w:val="161"/>
        </w:trPr>
        <w:tc>
          <w:tcPr>
            <w:tcW w:w="9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* - wartości podane w kolumnie nr 4 obliczone zostały na podstawie zestawień wysłanych korespondencji </w:t>
            </w:r>
            <w:r w:rsidR="000D28E6">
              <w:rPr>
                <w:rFonts w:ascii="Calibri" w:hAnsi="Calibri" w:cs="Calibri"/>
                <w:color w:val="000000"/>
              </w:rPr>
              <w:t xml:space="preserve">   </w:t>
            </w:r>
            <w:r>
              <w:rPr>
                <w:rFonts w:ascii="Calibri" w:hAnsi="Calibri" w:cs="Calibri"/>
                <w:color w:val="000000"/>
              </w:rPr>
              <w:t>prowadzonych w ciągu ostatnich 12 miesięcy.</w:t>
            </w:r>
          </w:p>
        </w:tc>
      </w:tr>
      <w:tr w:rsidR="004E7445" w:rsidTr="000C135C">
        <w:trPr>
          <w:trHeight w:val="161"/>
        </w:trPr>
        <w:tc>
          <w:tcPr>
            <w:tcW w:w="76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28E6" w:rsidRDefault="004E7445" w:rsidP="000D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** - wartość do przeniesienia do "Formularza ofertowego" załącznika nr 1 </w:t>
            </w:r>
          </w:p>
          <w:p w:rsidR="004E7445" w:rsidRDefault="000D28E6" w:rsidP="000D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</w:t>
            </w:r>
            <w:r w:rsidR="004E7445">
              <w:rPr>
                <w:rFonts w:ascii="Calibri" w:hAnsi="Calibri" w:cs="Calibri"/>
                <w:color w:val="000000"/>
              </w:rPr>
              <w:t>do</w:t>
            </w:r>
            <w:r>
              <w:rPr>
                <w:rFonts w:ascii="Calibri" w:hAnsi="Calibri" w:cs="Calibri"/>
                <w:color w:val="000000"/>
              </w:rPr>
              <w:t xml:space="preserve"> ogłoszenia o zamówieniu</w:t>
            </w:r>
            <w:r w:rsidR="004E744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E7445" w:rsidTr="000C135C">
        <w:trPr>
          <w:trHeight w:val="161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E7445" w:rsidTr="000C135C">
        <w:trPr>
          <w:trHeight w:val="542"/>
        </w:trPr>
        <w:tc>
          <w:tcPr>
            <w:tcW w:w="9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 przypadku nadania korespondencji lub zwrotu przesyłki, które nie zostały ujęte w powyższej tabeli stanowiącej formularz cenowy, podstawą do rozliczeń między stronami umowy będą ceny podane w cenniku usług pocztowych prowadzonych przez wykonawcę. Wykonawca przed zawarciem umowy zobowiązany jest do przedłożenia obowiązującego cennika usług pocztowych. </w:t>
            </w:r>
          </w:p>
        </w:tc>
      </w:tr>
      <w:tr w:rsidR="004E7445" w:rsidTr="000C135C">
        <w:trPr>
          <w:trHeight w:val="694"/>
        </w:trPr>
        <w:tc>
          <w:tcPr>
            <w:tcW w:w="9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 celu dokonania oceny ofert pod uwagę będzie brana wartość brutto oferty (suma wszystkich wierszy w kolumnie 8) i obejmuje cały okres realizacji przedmiotu zamówienia określonego w Specyfikacji Istotnych Warunków Zamówienia. Wartości wskazane w kolumnie 8 są wartościami jednostkowymi, które będą obowiązywały w trakcie całego okresu umowy i stanowić będą podstawę wynagrodzenia wykonawcy.</w:t>
            </w:r>
          </w:p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66549E" w:rsidRDefault="0066549E" w:rsidP="000C1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66549E" w:rsidRDefault="0066549E" w:rsidP="000C1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4E7445" w:rsidTr="000C135C">
        <w:trPr>
          <w:trHeight w:val="910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……………………………….....…..……,</w:t>
            </w:r>
          </w:p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 miejscowość)</w:t>
            </w:r>
          </w:p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dnia ……………………...………..….r.</w:t>
            </w:r>
          </w:p>
        </w:tc>
        <w:tc>
          <w:tcPr>
            <w:tcW w:w="56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……………………………………………………………………………………….</w:t>
            </w:r>
          </w:p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(osoba/y uprawniona/e do reprezentacji/pełnomocnik)</w:t>
            </w:r>
          </w:p>
          <w:p w:rsidR="00FD28CB" w:rsidRDefault="00FD28CB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FD28CB" w:rsidRDefault="00FD28CB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E7445" w:rsidTr="000C135C">
        <w:trPr>
          <w:trHeight w:val="161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E7445" w:rsidRDefault="004E7445" w:rsidP="000C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4E7445" w:rsidRPr="00DE01BD" w:rsidRDefault="004E7445" w:rsidP="004E744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4E7445" w:rsidRDefault="004E7445" w:rsidP="004E7445"/>
    <w:p w:rsidR="00F46A79" w:rsidRDefault="00F46A79"/>
    <w:sectPr w:rsidR="00F4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0D"/>
    <w:rsid w:val="000311F0"/>
    <w:rsid w:val="00082E78"/>
    <w:rsid w:val="000D28E6"/>
    <w:rsid w:val="003B7965"/>
    <w:rsid w:val="003F472C"/>
    <w:rsid w:val="004331BE"/>
    <w:rsid w:val="004E7445"/>
    <w:rsid w:val="004F3A6C"/>
    <w:rsid w:val="005E040D"/>
    <w:rsid w:val="0066549E"/>
    <w:rsid w:val="00694504"/>
    <w:rsid w:val="007E75DE"/>
    <w:rsid w:val="00803A9D"/>
    <w:rsid w:val="008164E9"/>
    <w:rsid w:val="00941184"/>
    <w:rsid w:val="009842E4"/>
    <w:rsid w:val="00EC0EDF"/>
    <w:rsid w:val="00F35386"/>
    <w:rsid w:val="00F46A79"/>
    <w:rsid w:val="00FD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4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4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 Środa</dc:creator>
  <cp:lastModifiedBy>Mirka  Środa</cp:lastModifiedBy>
  <cp:revision>2</cp:revision>
  <cp:lastPrinted>2016-11-23T11:32:00Z</cp:lastPrinted>
  <dcterms:created xsi:type="dcterms:W3CDTF">2016-11-28T12:44:00Z</dcterms:created>
  <dcterms:modified xsi:type="dcterms:W3CDTF">2016-11-28T12:44:00Z</dcterms:modified>
</cp:coreProperties>
</file>